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93A" w:rsidRPr="00C64F91" w:rsidRDefault="0087293A" w:rsidP="0087293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:rsidR="0087293A" w:rsidRDefault="0087293A" w:rsidP="0087293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 xml:space="preserve">Комитет общего </w:t>
      </w:r>
      <w:r>
        <w:rPr>
          <w:b/>
          <w:bCs/>
          <w:sz w:val="28"/>
          <w:szCs w:val="28"/>
        </w:rPr>
        <w:t>и профессионального образования</w:t>
      </w:r>
    </w:p>
    <w:p w:rsidR="0087293A" w:rsidRDefault="0087293A" w:rsidP="0087293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87293A" w:rsidRPr="00C64F91" w:rsidRDefault="0087293A" w:rsidP="0087293A">
      <w:pPr>
        <w:jc w:val="center"/>
        <w:rPr>
          <w:b/>
          <w:bCs/>
          <w:sz w:val="28"/>
          <w:szCs w:val="28"/>
        </w:rPr>
      </w:pPr>
    </w:p>
    <w:p w:rsidR="0087293A" w:rsidRDefault="0087293A" w:rsidP="0087293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</w:t>
      </w:r>
      <w:r>
        <w:rPr>
          <w:b/>
          <w:bCs/>
          <w:sz w:val="28"/>
          <w:szCs w:val="28"/>
        </w:rPr>
        <w:t xml:space="preserve"> учреждение высшего образования</w:t>
      </w:r>
    </w:p>
    <w:p w:rsidR="0087293A" w:rsidRPr="00C64F91" w:rsidRDefault="0087293A" w:rsidP="0087293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87293A" w:rsidRPr="00C64F91" w:rsidRDefault="0087293A" w:rsidP="0087293A">
      <w:pPr>
        <w:jc w:val="center"/>
        <w:rPr>
          <w:b/>
          <w:bCs/>
          <w:sz w:val="28"/>
          <w:szCs w:val="28"/>
        </w:rPr>
      </w:pPr>
    </w:p>
    <w:p w:rsidR="0087293A" w:rsidRPr="00C64F91" w:rsidRDefault="0087293A" w:rsidP="0087293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87293A" w:rsidRPr="00C64F91" w:rsidRDefault="0087293A" w:rsidP="0087293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0B2D31" w:rsidRDefault="000B2D31">
      <w:pPr>
        <w:jc w:val="center"/>
        <w:rPr>
          <w:bCs/>
          <w:sz w:val="28"/>
          <w:szCs w:val="28"/>
        </w:rPr>
      </w:pPr>
    </w:p>
    <w:p w:rsidR="000B2D31" w:rsidRDefault="000B1B35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 xml:space="preserve">ФОНД ОЦЕНОЧНЫХ СРЕДСТВ ПО ДИСЦИПЛИНЕ </w:t>
      </w:r>
    </w:p>
    <w:p w:rsidR="000B2D31" w:rsidRDefault="000B2D31">
      <w:pPr>
        <w:jc w:val="center"/>
        <w:rPr>
          <w:bCs/>
          <w:sz w:val="32"/>
          <w:szCs w:val="32"/>
        </w:rPr>
      </w:pPr>
    </w:p>
    <w:p w:rsidR="000B2D31" w:rsidRPr="006B2D7F" w:rsidRDefault="000B1B35">
      <w:pPr>
        <w:jc w:val="center"/>
        <w:rPr>
          <w:b/>
          <w:sz w:val="32"/>
          <w:szCs w:val="32"/>
        </w:rPr>
      </w:pPr>
      <w:r w:rsidRPr="006B2D7F">
        <w:rPr>
          <w:b/>
          <w:bCs/>
          <w:sz w:val="32"/>
          <w:szCs w:val="32"/>
        </w:rPr>
        <w:t>«</w:t>
      </w:r>
      <w:r w:rsidRPr="006B2D7F">
        <w:rPr>
          <w:b/>
          <w:bCs/>
          <w:iCs/>
          <w:sz w:val="32"/>
          <w:szCs w:val="32"/>
        </w:rPr>
        <w:t>Дискретная математика</w:t>
      </w:r>
      <w:r w:rsidRPr="006B2D7F">
        <w:rPr>
          <w:b/>
          <w:bCs/>
          <w:sz w:val="32"/>
          <w:szCs w:val="32"/>
        </w:rPr>
        <w:t>»</w:t>
      </w:r>
    </w:p>
    <w:p w:rsidR="000B2D31" w:rsidRDefault="000B2D31">
      <w:pPr>
        <w:jc w:val="center"/>
        <w:rPr>
          <w:bCs/>
          <w:sz w:val="28"/>
          <w:szCs w:val="28"/>
        </w:rPr>
      </w:pPr>
    </w:p>
    <w:p w:rsidR="000B2D31" w:rsidRDefault="000B2D31">
      <w:pPr>
        <w:jc w:val="center"/>
        <w:rPr>
          <w:bCs/>
          <w:sz w:val="28"/>
          <w:szCs w:val="28"/>
        </w:rPr>
      </w:pPr>
    </w:p>
    <w:p w:rsidR="000B2D31" w:rsidRDefault="000B2D31">
      <w:pPr>
        <w:jc w:val="center"/>
        <w:rPr>
          <w:bCs/>
          <w:sz w:val="28"/>
          <w:szCs w:val="28"/>
        </w:rPr>
      </w:pPr>
    </w:p>
    <w:p w:rsidR="000B2D31" w:rsidRDefault="000B2D31">
      <w:pPr>
        <w:jc w:val="center"/>
        <w:rPr>
          <w:bCs/>
          <w:sz w:val="28"/>
          <w:szCs w:val="28"/>
        </w:rPr>
      </w:pPr>
    </w:p>
    <w:p w:rsidR="000B2D31" w:rsidRDefault="000B1B3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Направление подготовки:</w:t>
      </w:r>
    </w:p>
    <w:p w:rsidR="000B2D31" w:rsidRDefault="000B1B3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44.03.05 Педагогическое образование (с двумя профилями подготовки)</w:t>
      </w:r>
    </w:p>
    <w:p w:rsidR="000B2D31" w:rsidRDefault="000B2D31">
      <w:pPr>
        <w:jc w:val="center"/>
        <w:rPr>
          <w:bCs/>
          <w:sz w:val="28"/>
          <w:szCs w:val="28"/>
        </w:rPr>
      </w:pPr>
    </w:p>
    <w:p w:rsidR="000B2D31" w:rsidRDefault="000B2D31">
      <w:pPr>
        <w:jc w:val="center"/>
        <w:rPr>
          <w:bCs/>
          <w:sz w:val="28"/>
          <w:szCs w:val="28"/>
        </w:rPr>
      </w:pPr>
    </w:p>
    <w:p w:rsidR="000B2D31" w:rsidRDefault="000B1B3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Квалификация выпускника:</w:t>
      </w:r>
    </w:p>
    <w:p w:rsidR="000B2D31" w:rsidRDefault="000B1B3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бакалавр</w:t>
      </w:r>
    </w:p>
    <w:p w:rsidR="000B2D31" w:rsidRDefault="000B2D31">
      <w:pPr>
        <w:jc w:val="center"/>
        <w:rPr>
          <w:bCs/>
          <w:sz w:val="28"/>
          <w:szCs w:val="28"/>
        </w:rPr>
      </w:pPr>
    </w:p>
    <w:p w:rsidR="000B2D31" w:rsidRDefault="000B1B3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Форма обучения:</w:t>
      </w:r>
      <w:r>
        <w:rPr>
          <w:bCs/>
          <w:sz w:val="28"/>
          <w:szCs w:val="28"/>
        </w:rPr>
        <w:tab/>
        <w:t>очная</w:t>
      </w:r>
    </w:p>
    <w:p w:rsidR="000B2D31" w:rsidRDefault="000B2D31">
      <w:pPr>
        <w:jc w:val="center"/>
        <w:rPr>
          <w:sz w:val="28"/>
          <w:szCs w:val="28"/>
        </w:rPr>
      </w:pPr>
    </w:p>
    <w:p w:rsidR="000B2D31" w:rsidRDefault="000B2D31">
      <w:pPr>
        <w:jc w:val="center"/>
        <w:rPr>
          <w:sz w:val="28"/>
          <w:szCs w:val="28"/>
        </w:rPr>
      </w:pPr>
    </w:p>
    <w:p w:rsidR="000B2D31" w:rsidRDefault="000B2D31">
      <w:pPr>
        <w:jc w:val="center"/>
        <w:rPr>
          <w:sz w:val="28"/>
          <w:szCs w:val="28"/>
        </w:rPr>
      </w:pPr>
    </w:p>
    <w:p w:rsidR="000B2D31" w:rsidRDefault="000B2D31">
      <w:pPr>
        <w:jc w:val="center"/>
        <w:rPr>
          <w:sz w:val="28"/>
          <w:szCs w:val="28"/>
        </w:rPr>
      </w:pPr>
    </w:p>
    <w:p w:rsidR="000B2D31" w:rsidRDefault="000B2D31">
      <w:pPr>
        <w:jc w:val="center"/>
        <w:rPr>
          <w:sz w:val="28"/>
          <w:szCs w:val="28"/>
        </w:rPr>
      </w:pPr>
    </w:p>
    <w:p w:rsidR="000B2D31" w:rsidRDefault="000B2D31">
      <w:pPr>
        <w:jc w:val="center"/>
        <w:rPr>
          <w:sz w:val="28"/>
          <w:szCs w:val="28"/>
        </w:rPr>
      </w:pPr>
    </w:p>
    <w:p w:rsidR="000B2D31" w:rsidRDefault="000B2D31">
      <w:pPr>
        <w:jc w:val="center"/>
        <w:rPr>
          <w:sz w:val="28"/>
          <w:szCs w:val="28"/>
        </w:rPr>
      </w:pPr>
    </w:p>
    <w:p w:rsidR="000B2D31" w:rsidRDefault="000B2D31">
      <w:pPr>
        <w:jc w:val="center"/>
        <w:rPr>
          <w:sz w:val="28"/>
          <w:szCs w:val="28"/>
        </w:rPr>
      </w:pPr>
    </w:p>
    <w:p w:rsidR="000B2D31" w:rsidRDefault="000B2D31">
      <w:pPr>
        <w:jc w:val="center"/>
        <w:rPr>
          <w:sz w:val="28"/>
          <w:szCs w:val="28"/>
        </w:rPr>
      </w:pPr>
    </w:p>
    <w:p w:rsidR="000B2D31" w:rsidRDefault="000B2D31">
      <w:pPr>
        <w:jc w:val="center"/>
        <w:rPr>
          <w:sz w:val="28"/>
          <w:szCs w:val="28"/>
        </w:rPr>
      </w:pPr>
    </w:p>
    <w:p w:rsidR="000B2D31" w:rsidRDefault="000B2D31">
      <w:pPr>
        <w:jc w:val="center"/>
        <w:rPr>
          <w:sz w:val="28"/>
          <w:szCs w:val="28"/>
        </w:rPr>
      </w:pPr>
    </w:p>
    <w:p w:rsidR="000B2D31" w:rsidRDefault="000B2D31">
      <w:pPr>
        <w:jc w:val="center"/>
        <w:rPr>
          <w:sz w:val="28"/>
          <w:szCs w:val="28"/>
        </w:rPr>
      </w:pPr>
    </w:p>
    <w:p w:rsidR="000B2D31" w:rsidRDefault="000B2D31">
      <w:pPr>
        <w:jc w:val="center"/>
        <w:rPr>
          <w:sz w:val="28"/>
          <w:szCs w:val="28"/>
        </w:rPr>
      </w:pPr>
    </w:p>
    <w:p w:rsidR="000B2D31" w:rsidRDefault="000B2D31">
      <w:pPr>
        <w:jc w:val="center"/>
        <w:rPr>
          <w:sz w:val="28"/>
          <w:szCs w:val="28"/>
        </w:rPr>
      </w:pPr>
    </w:p>
    <w:p w:rsidR="000B2D31" w:rsidRDefault="000B2D31">
      <w:pPr>
        <w:jc w:val="center"/>
        <w:rPr>
          <w:sz w:val="28"/>
          <w:szCs w:val="28"/>
        </w:rPr>
      </w:pPr>
    </w:p>
    <w:p w:rsidR="000B2D31" w:rsidRDefault="000B1B35">
      <w:pPr>
        <w:jc w:val="center"/>
        <w:rPr>
          <w:sz w:val="28"/>
          <w:szCs w:val="28"/>
        </w:rPr>
      </w:pPr>
      <w:r>
        <w:rPr>
          <w:sz w:val="28"/>
          <w:szCs w:val="28"/>
        </w:rPr>
        <w:t>Гатчина</w:t>
      </w:r>
    </w:p>
    <w:p w:rsidR="000B2D31" w:rsidRDefault="000B1B35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</w:p>
    <w:p w:rsidR="000B2D31" w:rsidRDefault="000B2D31">
      <w:pPr>
        <w:jc w:val="center"/>
        <w:rPr>
          <w:sz w:val="28"/>
          <w:szCs w:val="28"/>
        </w:rPr>
      </w:pPr>
    </w:p>
    <w:p w:rsidR="006B2D7F" w:rsidRDefault="006B2D7F" w:rsidP="006B2D7F">
      <w:pPr>
        <w:rPr>
          <w:sz w:val="28"/>
          <w:szCs w:val="28"/>
        </w:rPr>
      </w:pPr>
      <w:r>
        <w:rPr>
          <w:sz w:val="28"/>
          <w:szCs w:val="28"/>
        </w:rPr>
        <w:lastRenderedPageBreak/>
        <w:t>Фонд оценочных и методических материалов по дисциплине «</w:t>
      </w:r>
      <w:r w:rsidRPr="006B2D7F">
        <w:rPr>
          <w:bCs/>
          <w:iCs/>
          <w:sz w:val="28"/>
          <w:szCs w:val="28"/>
        </w:rPr>
        <w:t>Дискретная математика</w:t>
      </w:r>
      <w:r>
        <w:rPr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6B2D7F" w:rsidRDefault="006B2D7F" w:rsidP="006B2D7F"/>
    <w:p w:rsidR="006B2D7F" w:rsidRDefault="006B2D7F" w:rsidP="006B2D7F"/>
    <w:p w:rsidR="006B2D7F" w:rsidRDefault="006B2D7F" w:rsidP="006B2D7F"/>
    <w:p w:rsidR="006B2D7F" w:rsidRDefault="006B2D7F" w:rsidP="006B2D7F">
      <w:pPr>
        <w:rPr>
          <w:sz w:val="28"/>
          <w:szCs w:val="28"/>
        </w:rPr>
      </w:pPr>
      <w:r>
        <w:rPr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6B2D7F" w:rsidRDefault="006B2D7F" w:rsidP="006B2D7F"/>
    <w:p w:rsidR="006B2D7F" w:rsidRDefault="006B2D7F" w:rsidP="006B2D7F"/>
    <w:p w:rsidR="006B2D7F" w:rsidRDefault="006B2D7F" w:rsidP="006B2D7F"/>
    <w:p w:rsidR="006B2D7F" w:rsidRDefault="006B2D7F" w:rsidP="006B2D7F">
      <w:pPr>
        <w:ind w:left="-5" w:right="292"/>
        <w:rPr>
          <w:sz w:val="28"/>
          <w:szCs w:val="28"/>
        </w:rPr>
      </w:pPr>
      <w:r>
        <w:rPr>
          <w:sz w:val="28"/>
          <w:szCs w:val="28"/>
        </w:rPr>
        <w:t>Разработчик: канд.</w:t>
      </w:r>
      <w:proofErr w:type="spellStart"/>
      <w:r>
        <w:rPr>
          <w:sz w:val="28"/>
          <w:szCs w:val="28"/>
        </w:rPr>
        <w:t>физ</w:t>
      </w:r>
      <w:proofErr w:type="spellEnd"/>
      <w:r>
        <w:rPr>
          <w:sz w:val="28"/>
          <w:szCs w:val="28"/>
        </w:rPr>
        <w:t>.-</w:t>
      </w:r>
      <w:proofErr w:type="spellStart"/>
      <w:proofErr w:type="gramStart"/>
      <w:r>
        <w:rPr>
          <w:sz w:val="28"/>
          <w:szCs w:val="28"/>
        </w:rPr>
        <w:t>мат.наук</w:t>
      </w:r>
      <w:proofErr w:type="spellEnd"/>
      <w:proofErr w:type="gramEnd"/>
      <w:r>
        <w:rPr>
          <w:sz w:val="28"/>
          <w:szCs w:val="28"/>
        </w:rPr>
        <w:t xml:space="preserve">, доцент </w:t>
      </w:r>
      <w:proofErr w:type="spellStart"/>
      <w:r>
        <w:rPr>
          <w:sz w:val="28"/>
          <w:szCs w:val="28"/>
        </w:rPr>
        <w:t>Майгула</w:t>
      </w:r>
      <w:proofErr w:type="spellEnd"/>
      <w:r>
        <w:rPr>
          <w:sz w:val="28"/>
          <w:szCs w:val="28"/>
        </w:rPr>
        <w:t xml:space="preserve"> Н.В.</w:t>
      </w:r>
    </w:p>
    <w:p w:rsidR="006B2D7F" w:rsidRDefault="006B2D7F" w:rsidP="006B2D7F"/>
    <w:p w:rsidR="006B2D7F" w:rsidRDefault="006B2D7F" w:rsidP="006B2D7F"/>
    <w:p w:rsidR="006B2D7F" w:rsidRDefault="006B2D7F" w:rsidP="006B2D7F">
      <w:pPr>
        <w:ind w:right="62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6B2D7F" w:rsidRDefault="006B2D7F" w:rsidP="006B2D7F"/>
    <w:p w:rsidR="006B2D7F" w:rsidRDefault="006B2D7F" w:rsidP="006B2D7F">
      <w:pPr>
        <w:rPr>
          <w:sz w:val="28"/>
          <w:szCs w:val="28"/>
        </w:rPr>
      </w:pPr>
      <w:r>
        <w:rPr>
          <w:sz w:val="28"/>
          <w:szCs w:val="28"/>
        </w:rPr>
        <w:t>Руководитель ОП / Зыкин А.В.</w:t>
      </w:r>
    </w:p>
    <w:p w:rsidR="006B2D7F" w:rsidRDefault="006B2D7F" w:rsidP="006B2D7F">
      <w:pPr>
        <w:rPr>
          <w:sz w:val="28"/>
          <w:szCs w:val="28"/>
        </w:rPr>
      </w:pPr>
    </w:p>
    <w:p w:rsidR="006B2D7F" w:rsidRPr="00B1240A" w:rsidRDefault="006B2D7F" w:rsidP="006B2D7F">
      <w:pPr>
        <w:rPr>
          <w:sz w:val="28"/>
          <w:szCs w:val="28"/>
        </w:rPr>
      </w:pPr>
    </w:p>
    <w:p w:rsidR="000B2D31" w:rsidRDefault="000B2D31">
      <w:pPr>
        <w:rPr>
          <w:sz w:val="28"/>
          <w:szCs w:val="28"/>
        </w:rPr>
        <w:sectPr w:rsidR="000B2D31" w:rsidSect="000B1B35">
          <w:pgSz w:w="11900" w:h="16840"/>
          <w:pgMar w:top="1134" w:right="851" w:bottom="1134" w:left="1134" w:header="708" w:footer="708" w:gutter="0"/>
          <w:cols w:space="708"/>
          <w:docGrid w:linePitch="360"/>
        </w:sectPr>
      </w:pPr>
    </w:p>
    <w:p w:rsidR="000B2D31" w:rsidRDefault="000B1B35">
      <w:pPr>
        <w:pStyle w:val="1"/>
        <w:widowControl/>
        <w:numPr>
          <w:ilvl w:val="0"/>
          <w:numId w:val="7"/>
        </w:numPr>
        <w:autoSpaceDE/>
        <w:autoSpaceDN/>
        <w:adjustRightInd/>
        <w:spacing w:before="480"/>
        <w:ind w:firstLine="709"/>
        <w:rPr>
          <w:szCs w:val="28"/>
        </w:rPr>
      </w:pPr>
      <w: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0B2D31" w:rsidRDefault="000B2D31"/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25"/>
        <w:gridCol w:w="2694"/>
        <w:gridCol w:w="2835"/>
        <w:gridCol w:w="2977"/>
        <w:gridCol w:w="2551"/>
        <w:gridCol w:w="2835"/>
      </w:tblGrid>
      <w:tr w:rsidR="000B2D31">
        <w:tc>
          <w:tcPr>
            <w:tcW w:w="675" w:type="dxa"/>
            <w:vMerge w:val="restart"/>
            <w:textDirection w:val="btLr"/>
            <w:vAlign w:val="center"/>
          </w:tcPr>
          <w:p w:rsidR="000B2D31" w:rsidRDefault="000B1B35">
            <w:pPr>
              <w:widowControl w:val="0"/>
              <w:suppressAutoHyphens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0B2D31" w:rsidRDefault="000B1B35">
            <w:pPr>
              <w:widowControl w:val="0"/>
              <w:suppressAutoHyphens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0B2D31" w:rsidRDefault="000B1B35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</w:t>
            </w:r>
          </w:p>
        </w:tc>
        <w:tc>
          <w:tcPr>
            <w:tcW w:w="11198" w:type="dxa"/>
            <w:gridSpan w:val="4"/>
            <w:shd w:val="clear" w:color="auto" w:fill="auto"/>
            <w:vAlign w:val="center"/>
          </w:tcPr>
          <w:p w:rsidR="000B2D31" w:rsidRDefault="000B1B35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Критерии оценивания результатов обучения</w:t>
            </w:r>
          </w:p>
        </w:tc>
      </w:tr>
      <w:tr w:rsidR="000B2D31">
        <w:trPr>
          <w:trHeight w:val="1560"/>
        </w:trPr>
        <w:tc>
          <w:tcPr>
            <w:tcW w:w="675" w:type="dxa"/>
            <w:vMerge/>
            <w:vAlign w:val="center"/>
          </w:tcPr>
          <w:p w:rsidR="000B2D31" w:rsidRDefault="000B2D31">
            <w:pPr>
              <w:widowControl w:val="0"/>
              <w:suppressAutoHyphens/>
              <w:jc w:val="center"/>
              <w:rPr>
                <w:b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0B2D31" w:rsidRDefault="000B2D31">
            <w:pPr>
              <w:widowControl w:val="0"/>
              <w:suppressAutoHyphens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0B2D31" w:rsidRDefault="000B2D31">
            <w:pPr>
              <w:widowControl w:val="0"/>
              <w:suppressAutoHyphens/>
              <w:jc w:val="center"/>
              <w:rPr>
                <w:b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B2D31" w:rsidRDefault="000B1B35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Оценка «неудовлетворительно» /незачёт (0-54 баллов)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B2D31" w:rsidRDefault="000B1B35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Оценка «удовлетворительно» /зачёт (55-69 баллов)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B2D31" w:rsidRDefault="000B1B35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Оценка «хорошо» /зачёт (70-84 балла)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B2D31" w:rsidRDefault="000B1B35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Оценка «отлично» /зачёт (85-100 баллов)</w:t>
            </w:r>
          </w:p>
        </w:tc>
      </w:tr>
      <w:tr w:rsidR="0087293A" w:rsidTr="00C5130A">
        <w:tc>
          <w:tcPr>
            <w:tcW w:w="675" w:type="dxa"/>
            <w:vMerge w:val="restart"/>
            <w:textDirection w:val="btLr"/>
            <w:vAlign w:val="center"/>
          </w:tcPr>
          <w:p w:rsidR="0087293A" w:rsidRDefault="0087293A" w:rsidP="0087293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Описание показателей и критериев оценивания</w:t>
            </w:r>
          </w:p>
          <w:p w:rsidR="0087293A" w:rsidRDefault="0087293A" w:rsidP="0087293A">
            <w:pPr>
              <w:ind w:left="113" w:right="113"/>
              <w:jc w:val="center"/>
            </w:pPr>
            <w:r>
              <w:rPr>
                <w:b/>
              </w:rPr>
              <w:t>компетенций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87293A" w:rsidRDefault="0087293A" w:rsidP="0087293A">
            <w:pPr>
              <w:ind w:left="113" w:right="113"/>
              <w:jc w:val="center"/>
              <w:rPr>
                <w:color w:val="FFFFFF" w:themeColor="background1"/>
              </w:rPr>
            </w:pPr>
            <w:r>
              <w:rPr>
                <w:b/>
              </w:rPr>
              <w:t>ПК-2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7293A" w:rsidRPr="00231D2B" w:rsidRDefault="0087293A" w:rsidP="0087293A">
            <w:pPr>
              <w:rPr>
                <w:bCs/>
              </w:rPr>
            </w:pPr>
            <w:r>
              <w:t xml:space="preserve">ПК-2.1 </w:t>
            </w:r>
            <w:r w:rsidRPr="00231D2B">
              <w:t xml:space="preserve">Знает особенности </w:t>
            </w:r>
            <w:r w:rsidRPr="00F122B8">
              <w:t xml:space="preserve">основных положений и концепций в области математики и физики (физико-математического цикла), а также смежных </w:t>
            </w:r>
            <w:proofErr w:type="spellStart"/>
            <w:r w:rsidRPr="00F122B8">
              <w:t>метапредметных</w:t>
            </w:r>
            <w:proofErr w:type="spellEnd"/>
            <w:r w:rsidRPr="00F122B8">
              <w:t xml:space="preserve"> дисциплин</w:t>
            </w:r>
          </w:p>
        </w:tc>
        <w:tc>
          <w:tcPr>
            <w:tcW w:w="2835" w:type="dxa"/>
            <w:shd w:val="clear" w:color="auto" w:fill="auto"/>
          </w:tcPr>
          <w:p w:rsidR="0087293A" w:rsidRDefault="0087293A" w:rsidP="0087293A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r w:rsidRPr="00231D2B">
              <w:t xml:space="preserve">особенности </w:t>
            </w:r>
            <w:r w:rsidRPr="00F122B8"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дискретной</w:t>
            </w:r>
            <w:r>
              <w:rPr>
                <w:bCs/>
                <w:szCs w:val="28"/>
              </w:rPr>
              <w:t xml:space="preserve"> математики.</w:t>
            </w:r>
          </w:p>
        </w:tc>
        <w:tc>
          <w:tcPr>
            <w:tcW w:w="2977" w:type="dxa"/>
            <w:shd w:val="clear" w:color="auto" w:fill="auto"/>
          </w:tcPr>
          <w:p w:rsidR="0087293A" w:rsidRDefault="0087293A" w:rsidP="0087293A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</w:t>
            </w:r>
            <w:r w:rsidRPr="00231D2B">
              <w:t xml:space="preserve">особенности </w:t>
            </w:r>
            <w:r w:rsidRPr="00F122B8"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дискретной математики</w:t>
            </w:r>
            <w:r>
              <w:t>.</w:t>
            </w:r>
          </w:p>
        </w:tc>
        <w:tc>
          <w:tcPr>
            <w:tcW w:w="2551" w:type="dxa"/>
            <w:shd w:val="clear" w:color="auto" w:fill="auto"/>
            <w:noWrap/>
          </w:tcPr>
          <w:p w:rsidR="0087293A" w:rsidRDefault="0087293A" w:rsidP="0087293A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Pr="00231D2B">
              <w:t xml:space="preserve">особенности </w:t>
            </w:r>
            <w:r w:rsidRPr="00F122B8"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дискретной математики.</w:t>
            </w:r>
          </w:p>
        </w:tc>
        <w:tc>
          <w:tcPr>
            <w:tcW w:w="2835" w:type="dxa"/>
            <w:shd w:val="clear" w:color="auto" w:fill="auto"/>
          </w:tcPr>
          <w:p w:rsidR="0087293A" w:rsidRDefault="0087293A" w:rsidP="0087293A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 w:rsidRPr="00231D2B">
              <w:t xml:space="preserve">особенности </w:t>
            </w:r>
            <w:r w:rsidRPr="00F122B8"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дискретной математики.</w:t>
            </w:r>
          </w:p>
        </w:tc>
      </w:tr>
      <w:tr w:rsidR="0087293A" w:rsidTr="00C5130A">
        <w:tc>
          <w:tcPr>
            <w:tcW w:w="675" w:type="dxa"/>
            <w:vMerge/>
          </w:tcPr>
          <w:p w:rsidR="0087293A" w:rsidRDefault="0087293A" w:rsidP="0087293A">
            <w:pPr>
              <w:widowControl w:val="0"/>
              <w:suppressAutoHyphens/>
            </w:pPr>
          </w:p>
        </w:tc>
        <w:tc>
          <w:tcPr>
            <w:tcW w:w="425" w:type="dxa"/>
            <w:vMerge/>
            <w:shd w:val="clear" w:color="auto" w:fill="auto"/>
          </w:tcPr>
          <w:p w:rsidR="0087293A" w:rsidRDefault="0087293A" w:rsidP="0087293A">
            <w:pPr>
              <w:widowControl w:val="0"/>
              <w:suppressAutoHyphens/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87293A" w:rsidRPr="00231D2B" w:rsidRDefault="0087293A" w:rsidP="0087293A">
            <w:pPr>
              <w:rPr>
                <w:bCs/>
              </w:rPr>
            </w:pPr>
            <w:r>
              <w:t xml:space="preserve">ПК-2.2 </w:t>
            </w:r>
            <w:r w:rsidRPr="00231D2B">
              <w:t xml:space="preserve">Умеет толковать </w:t>
            </w:r>
            <w:r w:rsidRPr="00F122B8">
              <w:t>основны</w:t>
            </w:r>
            <w:r>
              <w:t>е</w:t>
            </w:r>
            <w:r w:rsidRPr="00F122B8">
              <w:t xml:space="preserve"> положени</w:t>
            </w:r>
            <w:r>
              <w:t>я</w:t>
            </w:r>
            <w:r w:rsidRPr="00F122B8">
              <w:t xml:space="preserve"> и концепци</w:t>
            </w:r>
            <w:r>
              <w:t>и</w:t>
            </w:r>
            <w:r w:rsidRPr="00F122B8"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t>метапредметных</w:t>
            </w:r>
            <w:proofErr w:type="spellEnd"/>
            <w:r w:rsidRPr="00F122B8">
              <w:t xml:space="preserve"> дисциплин</w:t>
            </w:r>
          </w:p>
        </w:tc>
        <w:tc>
          <w:tcPr>
            <w:tcW w:w="2835" w:type="dxa"/>
            <w:shd w:val="clear" w:color="auto" w:fill="auto"/>
          </w:tcPr>
          <w:p w:rsidR="0087293A" w:rsidRDefault="0087293A" w:rsidP="0087293A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t>толкова</w:t>
            </w:r>
            <w:r>
              <w:t>нии</w:t>
            </w:r>
            <w:r w:rsidRPr="00231D2B">
              <w:t xml:space="preserve"> </w:t>
            </w:r>
            <w:r w:rsidRPr="00F122B8">
              <w:t>основны</w:t>
            </w:r>
            <w:r>
              <w:t>х</w:t>
            </w:r>
            <w:r w:rsidRPr="00F122B8">
              <w:t xml:space="preserve"> положени</w:t>
            </w:r>
            <w:r>
              <w:t>й</w:t>
            </w:r>
            <w:r w:rsidRPr="00F122B8">
              <w:t xml:space="preserve"> и концепци</w:t>
            </w:r>
            <w:r>
              <w:t>й</w:t>
            </w:r>
            <w:r w:rsidRPr="00F122B8">
              <w:t xml:space="preserve"> в области </w:t>
            </w:r>
            <w:r>
              <w:rPr>
                <w:bCs/>
                <w:szCs w:val="28"/>
              </w:rPr>
              <w:t>дискретной математики.</w:t>
            </w:r>
          </w:p>
        </w:tc>
        <w:tc>
          <w:tcPr>
            <w:tcW w:w="2977" w:type="dxa"/>
            <w:shd w:val="clear" w:color="auto" w:fill="auto"/>
          </w:tcPr>
          <w:p w:rsidR="0087293A" w:rsidRDefault="0087293A" w:rsidP="0087293A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умения при </w:t>
            </w:r>
            <w:r w:rsidRPr="00231D2B">
              <w:t>толкова</w:t>
            </w:r>
            <w:r>
              <w:t>нии</w:t>
            </w:r>
            <w:r w:rsidRPr="00231D2B">
              <w:t xml:space="preserve"> </w:t>
            </w:r>
            <w:r w:rsidRPr="00F122B8">
              <w:t>основны</w:t>
            </w:r>
            <w:r>
              <w:t>х</w:t>
            </w:r>
            <w:r w:rsidRPr="00F122B8">
              <w:t xml:space="preserve"> положени</w:t>
            </w:r>
            <w:r>
              <w:t>й</w:t>
            </w:r>
            <w:r w:rsidRPr="00F122B8">
              <w:t xml:space="preserve"> и концепци</w:t>
            </w:r>
            <w:r>
              <w:t>й</w:t>
            </w:r>
            <w:r w:rsidRPr="00F122B8">
              <w:t xml:space="preserve"> в области </w:t>
            </w:r>
            <w:r>
              <w:rPr>
                <w:bCs/>
                <w:szCs w:val="28"/>
              </w:rPr>
              <w:t>дискретной математики.</w:t>
            </w:r>
          </w:p>
        </w:tc>
        <w:tc>
          <w:tcPr>
            <w:tcW w:w="2551" w:type="dxa"/>
            <w:shd w:val="clear" w:color="auto" w:fill="auto"/>
          </w:tcPr>
          <w:p w:rsidR="0087293A" w:rsidRDefault="0087293A" w:rsidP="0087293A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полученные знания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t>толкова</w:t>
            </w:r>
            <w:r>
              <w:t>нии</w:t>
            </w:r>
            <w:r w:rsidRPr="00231D2B">
              <w:t xml:space="preserve"> </w:t>
            </w:r>
            <w:r w:rsidRPr="00F122B8">
              <w:t>основны</w:t>
            </w:r>
            <w:r>
              <w:t>х</w:t>
            </w:r>
            <w:r w:rsidRPr="00F122B8">
              <w:t xml:space="preserve"> положени</w:t>
            </w:r>
            <w:r>
              <w:t>й</w:t>
            </w:r>
            <w:r w:rsidRPr="00F122B8">
              <w:t xml:space="preserve"> и концепци</w:t>
            </w:r>
            <w:r>
              <w:t>й</w:t>
            </w:r>
            <w:r w:rsidRPr="00F122B8">
              <w:t xml:space="preserve"> в области </w:t>
            </w:r>
            <w:r>
              <w:rPr>
                <w:bCs/>
                <w:szCs w:val="28"/>
              </w:rPr>
              <w:t>дискретной математики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87293A" w:rsidRDefault="0087293A" w:rsidP="0087293A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умений при </w:t>
            </w:r>
            <w:r w:rsidRPr="00231D2B">
              <w:t>толкова</w:t>
            </w:r>
            <w:r>
              <w:t>нии</w:t>
            </w:r>
            <w:r w:rsidRPr="00231D2B">
              <w:t xml:space="preserve"> </w:t>
            </w:r>
            <w:r w:rsidRPr="00F122B8">
              <w:t>основны</w:t>
            </w:r>
            <w:r>
              <w:t>х</w:t>
            </w:r>
            <w:r w:rsidRPr="00F122B8">
              <w:t xml:space="preserve"> положени</w:t>
            </w:r>
            <w:r>
              <w:t>й</w:t>
            </w:r>
            <w:r w:rsidRPr="00F122B8">
              <w:t xml:space="preserve"> и концепци</w:t>
            </w:r>
            <w:r>
              <w:t>й</w:t>
            </w:r>
            <w:r w:rsidRPr="00F122B8">
              <w:t xml:space="preserve"> в области </w:t>
            </w:r>
            <w:r>
              <w:rPr>
                <w:bCs/>
                <w:szCs w:val="28"/>
              </w:rPr>
              <w:t>дискретной математики</w:t>
            </w:r>
            <w:r>
              <w:t>.</w:t>
            </w:r>
          </w:p>
        </w:tc>
      </w:tr>
      <w:tr w:rsidR="0087293A" w:rsidTr="000001E9">
        <w:trPr>
          <w:trHeight w:val="841"/>
        </w:trPr>
        <w:tc>
          <w:tcPr>
            <w:tcW w:w="675" w:type="dxa"/>
            <w:vMerge/>
          </w:tcPr>
          <w:p w:rsidR="0087293A" w:rsidRDefault="0087293A" w:rsidP="0087293A">
            <w:pPr>
              <w:widowControl w:val="0"/>
              <w:suppressAutoHyphens/>
            </w:pPr>
          </w:p>
        </w:tc>
        <w:tc>
          <w:tcPr>
            <w:tcW w:w="425" w:type="dxa"/>
            <w:vMerge/>
            <w:shd w:val="clear" w:color="auto" w:fill="auto"/>
          </w:tcPr>
          <w:p w:rsidR="0087293A" w:rsidRDefault="0087293A" w:rsidP="0087293A">
            <w:pPr>
              <w:widowControl w:val="0"/>
              <w:suppressAutoHyphens/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87293A" w:rsidRPr="00231D2B" w:rsidRDefault="0087293A" w:rsidP="0087293A">
            <w:pPr>
              <w:rPr>
                <w:bCs/>
              </w:rPr>
            </w:pPr>
            <w:r>
              <w:t xml:space="preserve">ПК-2.3 </w:t>
            </w:r>
            <w:r w:rsidRPr="00231D2B">
              <w:t xml:space="preserve">Владеет навыками передачи общего содержания </w:t>
            </w:r>
            <w:r w:rsidRPr="00F122B8">
              <w:t>положени</w:t>
            </w:r>
            <w:r>
              <w:t>й</w:t>
            </w:r>
            <w:r w:rsidRPr="00F122B8">
              <w:t xml:space="preserve"> и концепци</w:t>
            </w:r>
            <w:r>
              <w:t>й</w:t>
            </w:r>
            <w:r w:rsidRPr="00F122B8">
              <w:t xml:space="preserve"> в области математики и физики </w:t>
            </w:r>
            <w:r w:rsidRPr="00F122B8">
              <w:lastRenderedPageBreak/>
              <w:t xml:space="preserve">(физико-математического цикла), а также смежных </w:t>
            </w:r>
            <w:proofErr w:type="spellStart"/>
            <w:r w:rsidRPr="00F122B8">
              <w:t>метапредметных</w:t>
            </w:r>
            <w:proofErr w:type="spellEnd"/>
            <w:r w:rsidRPr="00F122B8">
              <w:t xml:space="preserve"> дисциплин</w:t>
            </w:r>
          </w:p>
        </w:tc>
        <w:tc>
          <w:tcPr>
            <w:tcW w:w="2835" w:type="dxa"/>
            <w:shd w:val="clear" w:color="auto" w:fill="auto"/>
          </w:tcPr>
          <w:p w:rsidR="0087293A" w:rsidRDefault="0087293A" w:rsidP="0087293A">
            <w:pPr>
              <w:widowControl w:val="0"/>
              <w:suppressAutoHyphens/>
            </w:pPr>
            <w:r>
              <w:lastRenderedPageBreak/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 w:rsidRPr="00231D2B">
              <w:t xml:space="preserve">навыками передачи общего содержания </w:t>
            </w:r>
            <w:r w:rsidRPr="00F122B8">
              <w:t>положени</w:t>
            </w:r>
            <w:r>
              <w:t>й</w:t>
            </w:r>
            <w:r w:rsidRPr="00F122B8">
              <w:t xml:space="preserve"> и концепци</w:t>
            </w:r>
            <w:r>
              <w:t>й</w:t>
            </w:r>
            <w:r w:rsidRPr="00F122B8">
              <w:t xml:space="preserve"> </w:t>
            </w:r>
            <w:r w:rsidRPr="00F122B8">
              <w:lastRenderedPageBreak/>
              <w:t xml:space="preserve">в области </w:t>
            </w:r>
            <w:r>
              <w:rPr>
                <w:bCs/>
                <w:szCs w:val="28"/>
              </w:rPr>
              <w:t>дискретной математики</w:t>
            </w:r>
            <w:r>
              <w:t>.</w:t>
            </w:r>
          </w:p>
        </w:tc>
        <w:tc>
          <w:tcPr>
            <w:tcW w:w="2977" w:type="dxa"/>
            <w:shd w:val="clear" w:color="auto" w:fill="auto"/>
          </w:tcPr>
          <w:p w:rsidR="0087293A" w:rsidRDefault="0087293A" w:rsidP="0087293A">
            <w:pPr>
              <w:widowControl w:val="0"/>
              <w:suppressAutoHyphens/>
            </w:pPr>
            <w:r>
              <w:rPr>
                <w:bCs/>
                <w:szCs w:val="28"/>
              </w:rPr>
              <w:lastRenderedPageBreak/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Pr="00231D2B">
              <w:t xml:space="preserve">навыками передачи общего содержания </w:t>
            </w:r>
            <w:r w:rsidRPr="00F122B8">
              <w:t>положени</w:t>
            </w:r>
            <w:r>
              <w:t>й</w:t>
            </w:r>
            <w:r w:rsidRPr="00F122B8">
              <w:t xml:space="preserve"> и концепци</w:t>
            </w:r>
            <w:r>
              <w:t>й</w:t>
            </w:r>
            <w:r w:rsidRPr="00F122B8">
              <w:t xml:space="preserve"> в области </w:t>
            </w:r>
            <w:r>
              <w:rPr>
                <w:bCs/>
                <w:szCs w:val="28"/>
              </w:rPr>
              <w:lastRenderedPageBreak/>
              <w:t>дискретной математики</w:t>
            </w:r>
            <w:r>
              <w:t>.</w:t>
            </w:r>
          </w:p>
        </w:tc>
        <w:tc>
          <w:tcPr>
            <w:tcW w:w="2551" w:type="dxa"/>
            <w:shd w:val="clear" w:color="auto" w:fill="auto"/>
          </w:tcPr>
          <w:p w:rsidR="0087293A" w:rsidRDefault="0087293A" w:rsidP="0087293A">
            <w:pPr>
              <w:widowControl w:val="0"/>
              <w:suppressAutoHyphens/>
            </w:pPr>
            <w:r>
              <w:rPr>
                <w:bCs/>
                <w:szCs w:val="28"/>
              </w:rPr>
              <w:lastRenderedPageBreak/>
              <w:t xml:space="preserve">Владеет базовыми навыками </w:t>
            </w:r>
            <w:r>
              <w:t xml:space="preserve">применения основ современного математического инструментария; </w:t>
            </w:r>
            <w:r w:rsidRPr="00231D2B">
              <w:t xml:space="preserve">навыками передачи </w:t>
            </w:r>
            <w:r w:rsidRPr="00231D2B">
              <w:lastRenderedPageBreak/>
              <w:t xml:space="preserve">общего содержания </w:t>
            </w:r>
            <w:r w:rsidRPr="00F122B8">
              <w:t>положени</w:t>
            </w:r>
            <w:r>
              <w:t>й</w:t>
            </w:r>
            <w:r w:rsidRPr="00F122B8">
              <w:t xml:space="preserve"> и концепци</w:t>
            </w:r>
            <w:r>
              <w:t>й</w:t>
            </w:r>
            <w:r w:rsidRPr="00F122B8">
              <w:t xml:space="preserve"> в области </w:t>
            </w:r>
            <w:r>
              <w:rPr>
                <w:bCs/>
                <w:szCs w:val="28"/>
              </w:rPr>
              <w:t>дискретной математики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87293A" w:rsidRDefault="0087293A" w:rsidP="0087293A">
            <w:pPr>
              <w:widowControl w:val="0"/>
              <w:suppressAutoHyphens/>
            </w:pPr>
            <w:r>
              <w:rPr>
                <w:bCs/>
                <w:szCs w:val="28"/>
              </w:rPr>
              <w:lastRenderedPageBreak/>
              <w:t xml:space="preserve">Демонстрирует высокий уровень владения </w:t>
            </w:r>
            <w:r>
              <w:t xml:space="preserve">навыками применения основ современного математического инструментария; </w:t>
            </w:r>
            <w:r w:rsidRPr="00231D2B">
              <w:lastRenderedPageBreak/>
              <w:t xml:space="preserve">навыками передачи общего содержания </w:t>
            </w:r>
            <w:r w:rsidRPr="00F122B8">
              <w:t>положени</w:t>
            </w:r>
            <w:r>
              <w:t>й</w:t>
            </w:r>
            <w:r w:rsidRPr="00F122B8">
              <w:t xml:space="preserve"> и концепци</w:t>
            </w:r>
            <w:r>
              <w:t>й</w:t>
            </w:r>
            <w:r w:rsidRPr="00F122B8">
              <w:t xml:space="preserve"> в области </w:t>
            </w:r>
            <w:r>
              <w:rPr>
                <w:bCs/>
                <w:szCs w:val="28"/>
              </w:rPr>
              <w:t>дискретной математики</w:t>
            </w:r>
            <w:r>
              <w:t>.</w:t>
            </w:r>
          </w:p>
        </w:tc>
      </w:tr>
      <w:tr w:rsidR="00006E7A" w:rsidTr="00E94F9E">
        <w:trPr>
          <w:trHeight w:val="1168"/>
        </w:trPr>
        <w:tc>
          <w:tcPr>
            <w:tcW w:w="675" w:type="dxa"/>
            <w:vMerge w:val="restart"/>
            <w:textDirection w:val="btLr"/>
            <w:vAlign w:val="center"/>
          </w:tcPr>
          <w:p w:rsidR="00006E7A" w:rsidRDefault="00006E7A" w:rsidP="00006E7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Описание показателей и критериев оценивания</w:t>
            </w:r>
          </w:p>
          <w:p w:rsidR="00006E7A" w:rsidRDefault="00006E7A" w:rsidP="00006E7A">
            <w:pPr>
              <w:ind w:left="113" w:right="113"/>
              <w:jc w:val="center"/>
            </w:pPr>
            <w:r>
              <w:rPr>
                <w:b/>
              </w:rPr>
              <w:t>компетенций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006E7A" w:rsidRDefault="00006E7A" w:rsidP="00006E7A">
            <w:pPr>
              <w:ind w:left="113" w:right="113"/>
              <w:jc w:val="center"/>
              <w:rPr>
                <w:color w:val="FFFFFF" w:themeColor="background1"/>
              </w:rPr>
            </w:pPr>
            <w:r>
              <w:rPr>
                <w:b/>
              </w:rPr>
              <w:t>ПК-3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06E7A" w:rsidRPr="00231D2B" w:rsidRDefault="00006E7A" w:rsidP="00006E7A">
            <w:pPr>
              <w:rPr>
                <w:bCs/>
              </w:rPr>
            </w:pPr>
            <w:r>
              <w:t xml:space="preserve">ПК-3.1 </w:t>
            </w:r>
            <w:r w:rsidRPr="00231D2B">
              <w:t xml:space="preserve">Знает систему </w:t>
            </w:r>
            <w:r w:rsidRPr="00F122B8">
              <w:t>алгоритмически</w:t>
            </w:r>
            <w:r>
              <w:t>х</w:t>
            </w:r>
            <w:r w:rsidRPr="00F122B8">
              <w:t xml:space="preserve"> технологи</w:t>
            </w:r>
            <w:r>
              <w:t>й</w:t>
            </w:r>
            <w:r w:rsidRPr="00F122B8">
              <w:t xml:space="preserve"> в профессиональной деятельности</w:t>
            </w:r>
          </w:p>
        </w:tc>
        <w:tc>
          <w:tcPr>
            <w:tcW w:w="2835" w:type="dxa"/>
            <w:shd w:val="clear" w:color="auto" w:fill="auto"/>
          </w:tcPr>
          <w:p w:rsidR="00006E7A" w:rsidRDefault="00006E7A" w:rsidP="00006E7A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r w:rsidRPr="00231D2B">
              <w:t xml:space="preserve">систему </w:t>
            </w:r>
            <w:r w:rsidRPr="00F122B8">
              <w:t>алгоритмически</w:t>
            </w:r>
            <w:r>
              <w:t>х</w:t>
            </w:r>
            <w:r w:rsidRPr="00F122B8">
              <w:t xml:space="preserve"> технологи</w:t>
            </w:r>
            <w:r>
              <w:t>й</w:t>
            </w:r>
            <w:r w:rsidRPr="00F122B8"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  <w:bookmarkStart w:id="0" w:name="_GoBack"/>
            <w:bookmarkEnd w:id="0"/>
          </w:p>
        </w:tc>
        <w:tc>
          <w:tcPr>
            <w:tcW w:w="2977" w:type="dxa"/>
            <w:shd w:val="clear" w:color="auto" w:fill="auto"/>
          </w:tcPr>
          <w:p w:rsidR="00006E7A" w:rsidRDefault="00006E7A" w:rsidP="00006E7A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в области </w:t>
            </w:r>
            <w:r w:rsidRPr="00231D2B">
              <w:t>систем</w:t>
            </w:r>
            <w:r>
              <w:t>ы</w:t>
            </w:r>
            <w:r w:rsidRPr="00231D2B">
              <w:t xml:space="preserve"> </w:t>
            </w:r>
            <w:r w:rsidRPr="00F122B8">
              <w:t>алгоритмически</w:t>
            </w:r>
            <w:r>
              <w:t>х</w:t>
            </w:r>
            <w:r w:rsidRPr="00F122B8">
              <w:t xml:space="preserve"> технологи</w:t>
            </w:r>
            <w:r>
              <w:t>й</w:t>
            </w:r>
            <w:r w:rsidRPr="00F122B8"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551" w:type="dxa"/>
            <w:shd w:val="clear" w:color="auto" w:fill="auto"/>
          </w:tcPr>
          <w:p w:rsidR="00006E7A" w:rsidRDefault="00006E7A" w:rsidP="00006E7A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Pr="00231D2B">
              <w:t xml:space="preserve">систему </w:t>
            </w:r>
            <w:r w:rsidRPr="00F122B8">
              <w:t>алгоритмически</w:t>
            </w:r>
            <w:r>
              <w:t>х</w:t>
            </w:r>
            <w:r w:rsidRPr="00F122B8">
              <w:t xml:space="preserve"> технологи</w:t>
            </w:r>
            <w:r>
              <w:t>й</w:t>
            </w:r>
            <w:r w:rsidRPr="00F122B8"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006E7A" w:rsidRDefault="00006E7A" w:rsidP="00006E7A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 w:rsidRPr="00231D2B">
              <w:t>систем</w:t>
            </w:r>
            <w:r>
              <w:t>ы</w:t>
            </w:r>
            <w:r w:rsidRPr="00231D2B">
              <w:t xml:space="preserve"> </w:t>
            </w:r>
            <w:r w:rsidRPr="00F122B8">
              <w:t>алгоритмически</w:t>
            </w:r>
            <w:r>
              <w:t>х</w:t>
            </w:r>
            <w:r w:rsidRPr="00F122B8">
              <w:t xml:space="preserve"> технологи</w:t>
            </w:r>
            <w:r>
              <w:t>й</w:t>
            </w:r>
            <w:r w:rsidRPr="00F122B8"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</w:tr>
      <w:tr w:rsidR="00006E7A" w:rsidTr="00E94F9E">
        <w:trPr>
          <w:trHeight w:val="1168"/>
        </w:trPr>
        <w:tc>
          <w:tcPr>
            <w:tcW w:w="675" w:type="dxa"/>
            <w:vMerge/>
          </w:tcPr>
          <w:p w:rsidR="00006E7A" w:rsidRDefault="00006E7A" w:rsidP="00006E7A">
            <w:pPr>
              <w:widowControl w:val="0"/>
              <w:suppressAutoHyphens/>
            </w:pPr>
          </w:p>
        </w:tc>
        <w:tc>
          <w:tcPr>
            <w:tcW w:w="425" w:type="dxa"/>
            <w:vMerge/>
            <w:shd w:val="clear" w:color="auto" w:fill="auto"/>
          </w:tcPr>
          <w:p w:rsidR="00006E7A" w:rsidRDefault="00006E7A" w:rsidP="00006E7A">
            <w:pPr>
              <w:widowControl w:val="0"/>
              <w:suppressAutoHyphens/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006E7A" w:rsidRPr="00231D2B" w:rsidRDefault="00006E7A" w:rsidP="00006E7A">
            <w:pPr>
              <w:rPr>
                <w:bCs/>
              </w:rPr>
            </w:pPr>
            <w:r>
              <w:t xml:space="preserve">ПК-3.2 </w:t>
            </w:r>
            <w:r w:rsidRPr="00231D2B">
              <w:t xml:space="preserve">Умеет применять систему </w:t>
            </w:r>
            <w:r w:rsidRPr="00F122B8">
              <w:t>алгоритмически</w:t>
            </w:r>
            <w:r>
              <w:t>х</w:t>
            </w:r>
            <w:r w:rsidRPr="00F122B8">
              <w:t xml:space="preserve"> технологи</w:t>
            </w:r>
            <w:r>
              <w:t>й</w:t>
            </w:r>
            <w:r w:rsidRPr="00F122B8">
              <w:t xml:space="preserve"> в профессиональной деятельности</w:t>
            </w:r>
          </w:p>
        </w:tc>
        <w:tc>
          <w:tcPr>
            <w:tcW w:w="2835" w:type="dxa"/>
            <w:shd w:val="clear" w:color="auto" w:fill="auto"/>
          </w:tcPr>
          <w:p w:rsidR="00006E7A" w:rsidRDefault="00006E7A" w:rsidP="00006E7A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>
              <w:t>применении</w:t>
            </w:r>
            <w:r w:rsidRPr="00231D2B">
              <w:t xml:space="preserve"> систем</w:t>
            </w:r>
            <w:r>
              <w:t>ы</w:t>
            </w:r>
            <w:r w:rsidRPr="00231D2B">
              <w:t xml:space="preserve"> </w:t>
            </w:r>
            <w:r w:rsidRPr="00F122B8">
              <w:t>алгоритмически</w:t>
            </w:r>
            <w:r>
              <w:t>х</w:t>
            </w:r>
            <w:r w:rsidRPr="00F122B8">
              <w:t xml:space="preserve"> технологи</w:t>
            </w:r>
            <w:r>
              <w:t>й</w:t>
            </w:r>
            <w:r w:rsidRPr="00F122B8"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006E7A" w:rsidRDefault="00006E7A" w:rsidP="00006E7A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умения при </w:t>
            </w:r>
            <w:r>
              <w:t>применении</w:t>
            </w:r>
            <w:r w:rsidRPr="00231D2B">
              <w:t xml:space="preserve"> систем</w:t>
            </w:r>
            <w:r>
              <w:t>ы</w:t>
            </w:r>
            <w:r w:rsidRPr="00231D2B">
              <w:t xml:space="preserve"> </w:t>
            </w:r>
            <w:r w:rsidRPr="00F122B8">
              <w:t>алгоритмически</w:t>
            </w:r>
            <w:r>
              <w:t>х</w:t>
            </w:r>
            <w:r w:rsidRPr="00F122B8">
              <w:t xml:space="preserve"> технологи</w:t>
            </w:r>
            <w:r>
              <w:t>й</w:t>
            </w:r>
            <w:r w:rsidRPr="00F122B8"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551" w:type="dxa"/>
            <w:shd w:val="clear" w:color="auto" w:fill="auto"/>
          </w:tcPr>
          <w:p w:rsidR="00006E7A" w:rsidRDefault="00006E7A" w:rsidP="00006E7A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полученные знания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при </w:t>
            </w:r>
            <w:r>
              <w:t>применении</w:t>
            </w:r>
            <w:r w:rsidRPr="00231D2B">
              <w:t xml:space="preserve"> систем</w:t>
            </w:r>
            <w:r>
              <w:t>ы</w:t>
            </w:r>
            <w:r w:rsidRPr="00231D2B">
              <w:t xml:space="preserve"> </w:t>
            </w:r>
            <w:r w:rsidRPr="00F122B8">
              <w:t>алгоритмически</w:t>
            </w:r>
            <w:r>
              <w:t>х</w:t>
            </w:r>
            <w:r w:rsidRPr="00F122B8">
              <w:t xml:space="preserve"> технологи</w:t>
            </w:r>
            <w:r>
              <w:t>й</w:t>
            </w:r>
            <w:r w:rsidRPr="00F122B8"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006E7A" w:rsidRDefault="00006E7A" w:rsidP="00006E7A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умений при </w:t>
            </w:r>
            <w:r>
              <w:t>применении</w:t>
            </w:r>
            <w:r w:rsidRPr="00231D2B">
              <w:t xml:space="preserve"> систем</w:t>
            </w:r>
            <w:r>
              <w:t>ы</w:t>
            </w:r>
            <w:r w:rsidRPr="00231D2B">
              <w:t xml:space="preserve"> </w:t>
            </w:r>
            <w:r w:rsidRPr="00F122B8">
              <w:t>алгоритмически</w:t>
            </w:r>
            <w:r>
              <w:t>х</w:t>
            </w:r>
            <w:r w:rsidRPr="00F122B8">
              <w:t xml:space="preserve"> технологи</w:t>
            </w:r>
            <w:r>
              <w:t>й</w:t>
            </w:r>
            <w:r w:rsidRPr="00F122B8">
              <w:t xml:space="preserve"> в профессиональной деятельности</w:t>
            </w:r>
            <w:r>
              <w:t>.</w:t>
            </w:r>
          </w:p>
        </w:tc>
      </w:tr>
      <w:tr w:rsidR="00006E7A" w:rsidTr="007918CD">
        <w:trPr>
          <w:trHeight w:val="1168"/>
        </w:trPr>
        <w:tc>
          <w:tcPr>
            <w:tcW w:w="675" w:type="dxa"/>
            <w:vMerge/>
          </w:tcPr>
          <w:p w:rsidR="00006E7A" w:rsidRDefault="00006E7A" w:rsidP="00006E7A">
            <w:pPr>
              <w:widowControl w:val="0"/>
              <w:suppressAutoHyphens/>
            </w:pPr>
          </w:p>
        </w:tc>
        <w:tc>
          <w:tcPr>
            <w:tcW w:w="425" w:type="dxa"/>
            <w:vMerge/>
            <w:shd w:val="clear" w:color="auto" w:fill="auto"/>
          </w:tcPr>
          <w:p w:rsidR="00006E7A" w:rsidRDefault="00006E7A" w:rsidP="00006E7A">
            <w:pPr>
              <w:widowControl w:val="0"/>
              <w:suppressAutoHyphens/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006E7A" w:rsidRPr="00231D2B" w:rsidRDefault="00006E7A" w:rsidP="00006E7A">
            <w:pPr>
              <w:rPr>
                <w:bCs/>
              </w:rPr>
            </w:pPr>
            <w:r>
              <w:t xml:space="preserve">ПК-3.3 </w:t>
            </w:r>
            <w:r w:rsidRPr="00231D2B">
              <w:t xml:space="preserve">Владеет системой </w:t>
            </w:r>
            <w:r w:rsidRPr="00F122B8">
              <w:t>алгоритмически</w:t>
            </w:r>
            <w:r>
              <w:t>х</w:t>
            </w:r>
            <w:r w:rsidRPr="00F122B8">
              <w:t xml:space="preserve"> технологи</w:t>
            </w:r>
            <w:r>
              <w:t>й</w:t>
            </w:r>
            <w:r w:rsidRPr="00F122B8">
              <w:t xml:space="preserve"> в профессиональной деятельности</w:t>
            </w:r>
          </w:p>
        </w:tc>
        <w:tc>
          <w:tcPr>
            <w:tcW w:w="2835" w:type="dxa"/>
            <w:shd w:val="clear" w:color="auto" w:fill="auto"/>
          </w:tcPr>
          <w:p w:rsidR="00006E7A" w:rsidRDefault="00006E7A" w:rsidP="00006E7A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 w:rsidRPr="00231D2B">
              <w:t xml:space="preserve">системой </w:t>
            </w:r>
            <w:r w:rsidRPr="00F122B8">
              <w:t>алгоритмически</w:t>
            </w:r>
            <w:r>
              <w:t>х</w:t>
            </w:r>
            <w:r w:rsidRPr="00F122B8">
              <w:t xml:space="preserve"> технологи</w:t>
            </w:r>
            <w:r>
              <w:t>й</w:t>
            </w:r>
            <w:r w:rsidRPr="00F122B8"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977" w:type="dxa"/>
            <w:shd w:val="clear" w:color="auto" w:fill="auto"/>
          </w:tcPr>
          <w:p w:rsidR="00006E7A" w:rsidRDefault="00006E7A" w:rsidP="00006E7A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Pr="00231D2B">
              <w:t xml:space="preserve">системой </w:t>
            </w:r>
            <w:r w:rsidRPr="00F122B8">
              <w:t>алгоритмически</w:t>
            </w:r>
            <w:r>
              <w:t>х</w:t>
            </w:r>
            <w:r w:rsidRPr="00F122B8">
              <w:t xml:space="preserve"> технологи</w:t>
            </w:r>
            <w:r>
              <w:t>й</w:t>
            </w:r>
            <w:r w:rsidRPr="00F122B8"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551" w:type="dxa"/>
            <w:shd w:val="clear" w:color="auto" w:fill="auto"/>
          </w:tcPr>
          <w:p w:rsidR="00006E7A" w:rsidRDefault="00006E7A" w:rsidP="00006E7A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навыками </w:t>
            </w:r>
            <w:r>
              <w:t>применения системы</w:t>
            </w:r>
            <w:r w:rsidRPr="00231D2B">
              <w:t xml:space="preserve"> </w:t>
            </w:r>
            <w:r w:rsidRPr="00F122B8">
              <w:t>алгоритмически</w:t>
            </w:r>
            <w:r>
              <w:t>х</w:t>
            </w:r>
            <w:r w:rsidRPr="00F122B8">
              <w:t xml:space="preserve"> технологи</w:t>
            </w:r>
            <w:r>
              <w:t>й</w:t>
            </w:r>
            <w:r w:rsidRPr="00F122B8"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006E7A" w:rsidRDefault="00006E7A" w:rsidP="00006E7A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>
              <w:t>навыками применения системы</w:t>
            </w:r>
            <w:r w:rsidRPr="00231D2B">
              <w:t xml:space="preserve"> </w:t>
            </w:r>
            <w:r w:rsidRPr="00F122B8">
              <w:t>алгоритмически</w:t>
            </w:r>
            <w:r>
              <w:t>х</w:t>
            </w:r>
            <w:r w:rsidRPr="00F122B8">
              <w:t xml:space="preserve"> технологи</w:t>
            </w:r>
            <w:r>
              <w:t>й</w:t>
            </w:r>
            <w:r w:rsidRPr="00F122B8">
              <w:t xml:space="preserve"> в профессиональной деятельности</w:t>
            </w:r>
            <w:r>
              <w:t>.</w:t>
            </w:r>
          </w:p>
        </w:tc>
      </w:tr>
    </w:tbl>
    <w:p w:rsidR="000B2D31" w:rsidRDefault="000B2D31">
      <w:pPr>
        <w:jc w:val="center"/>
        <w:rPr>
          <w:rFonts w:eastAsia="Times New Roman"/>
          <w:bCs/>
          <w:sz w:val="26"/>
          <w:szCs w:val="26"/>
        </w:rPr>
      </w:pPr>
    </w:p>
    <w:p w:rsidR="000B2D31" w:rsidRDefault="000B2D31">
      <w:pPr>
        <w:jc w:val="center"/>
        <w:rPr>
          <w:rFonts w:eastAsia="Times New Roman"/>
          <w:bCs/>
          <w:sz w:val="26"/>
          <w:szCs w:val="26"/>
        </w:rPr>
        <w:sectPr w:rsidR="000B2D31">
          <w:pgSz w:w="16840" w:h="11900" w:orient="landscape"/>
          <w:pgMar w:top="1701" w:right="1134" w:bottom="567" w:left="1134" w:header="708" w:footer="708" w:gutter="0"/>
          <w:cols w:space="708"/>
          <w:docGrid w:linePitch="360"/>
        </w:sectPr>
      </w:pPr>
    </w:p>
    <w:p w:rsidR="000B2D31" w:rsidRDefault="000B1B35">
      <w:pPr>
        <w:pStyle w:val="1"/>
        <w:rPr>
          <w:b w:val="0"/>
        </w:rPr>
      </w:pPr>
      <w:r>
        <w:rPr>
          <w:rStyle w:val="12"/>
          <w:b/>
        </w:rPr>
        <w:lastRenderedPageBreak/>
        <w:t>Оценочные средства для проведения процедур внутренней и внешней оценки качества образовательной деятельности</w:t>
      </w:r>
    </w:p>
    <w:p w:rsidR="000B2D31" w:rsidRDefault="000B2D31">
      <w:pPr>
        <w:pStyle w:val="15"/>
        <w:ind w:left="397"/>
        <w:jc w:val="center"/>
      </w:pPr>
    </w:p>
    <w:p w:rsidR="000B2D31" w:rsidRDefault="000B1B35">
      <w:pPr>
        <w:widowControl w:val="0"/>
        <w:ind w:firstLine="360"/>
        <w:jc w:val="left"/>
        <w:rPr>
          <w:rFonts w:eastAsia="Times New Roman"/>
          <w:b/>
          <w:lang w:eastAsia="en-US"/>
        </w:rPr>
      </w:pPr>
      <w:r>
        <w:rPr>
          <w:rFonts w:eastAsia="Times New Roman"/>
          <w:b/>
          <w:lang w:eastAsia="en-US"/>
        </w:rPr>
        <w:t>Тема 1.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Сравните множества </w:t>
      </w:r>
      <w:r>
        <w:rPr>
          <w:position w:val="-10"/>
          <w:sz w:val="24"/>
          <w:szCs w:val="24"/>
          <w:lang w:val="en-US" w:eastAsia="en-US"/>
        </w:rPr>
        <w:object w:dxaOrig="123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5pt;height:18pt" o:ole="">
            <v:imagedata r:id="rId6" o:title=""/>
          </v:shape>
          <o:OLEObject Type="Embed" ProgID="Equation.3" ShapeID="_x0000_i1025" DrawAspect="Content" ObjectID="_1836415404" r:id="rId7"/>
        </w:object>
      </w:r>
      <w:r>
        <w:rPr>
          <w:sz w:val="24"/>
          <w:szCs w:val="24"/>
          <w:lang w:eastAsia="en-US"/>
        </w:rPr>
        <w:t xml:space="preserve"> и  </w:t>
      </w:r>
      <w:r>
        <w:rPr>
          <w:position w:val="-10"/>
          <w:sz w:val="24"/>
          <w:szCs w:val="24"/>
          <w:lang w:val="en-US" w:eastAsia="en-US"/>
        </w:rPr>
        <w:object w:dxaOrig="1050" w:dyaOrig="360">
          <v:shape id="_x0000_i1026" type="#_x0000_t75" style="width:52.5pt;height:18pt" o:ole="">
            <v:imagedata r:id="rId8" o:title=""/>
          </v:shape>
          <o:OLEObject Type="Embed" ProgID="Equation.3" ShapeID="_x0000_i1026" DrawAspect="Content" ObjectID="_1836415405" r:id="rId9"/>
        </w:object>
      </w:r>
      <w:r>
        <w:rPr>
          <w:sz w:val="24"/>
          <w:szCs w:val="24"/>
          <w:lang w:eastAsia="en-US"/>
        </w:rPr>
        <w:t>.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  <w:lang w:eastAsia="en-US"/>
        </w:rPr>
      </w:pPr>
      <w:r>
        <w:rPr>
          <w:sz w:val="24"/>
          <w:szCs w:val="24"/>
        </w:rPr>
        <w:t xml:space="preserve">Чему равна мощность множества </w:t>
      </w:r>
      <w:r>
        <w:rPr>
          <w:position w:val="-10"/>
          <w:sz w:val="24"/>
          <w:szCs w:val="24"/>
          <w:lang w:eastAsia="en-US"/>
        </w:rPr>
        <w:object w:dxaOrig="2820" w:dyaOrig="360">
          <v:shape id="_x0000_i1027" type="#_x0000_t75" style="width:141pt;height:18pt" o:ole="">
            <v:imagedata r:id="rId10" o:title=""/>
          </v:shape>
          <o:OLEObject Type="Embed" ProgID="Equation.3" ShapeID="_x0000_i1027" DrawAspect="Content" ObjectID="_1836415406" r:id="rId11"/>
        </w:object>
      </w:r>
      <w:r>
        <w:rPr>
          <w:sz w:val="24"/>
          <w:szCs w:val="24"/>
        </w:rPr>
        <w:t>?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 xml:space="preserve">Изобразите множество  </w:t>
      </w:r>
      <w:r>
        <w:rPr>
          <w:position w:val="-4"/>
          <w:sz w:val="24"/>
          <w:szCs w:val="24"/>
        </w:rPr>
        <w:object w:dxaOrig="750" w:dyaOrig="270">
          <v:shape id="_x0000_i1028" type="#_x0000_t75" style="width:37.5pt;height:13.5pt" o:ole="">
            <v:imagedata r:id="rId12" o:title=""/>
          </v:shape>
          <o:OLEObject Type="Embed" ProgID="Equation.3" ShapeID="_x0000_i1028" DrawAspect="Content" ObjectID="_1836415407" r:id="rId13"/>
        </w:object>
      </w:r>
      <w:r>
        <w:rPr>
          <w:sz w:val="24"/>
          <w:szCs w:val="24"/>
        </w:rPr>
        <w:t xml:space="preserve">  с помощью диаграмм Эйлера-Венна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Сколько подмножеств имеет множество </w:t>
      </w:r>
      <w:r>
        <w:rPr>
          <w:position w:val="-10"/>
          <w:sz w:val="24"/>
          <w:szCs w:val="24"/>
          <w:lang w:val="en-US" w:eastAsia="en-US"/>
        </w:rPr>
        <w:object w:dxaOrig="1905" w:dyaOrig="360">
          <v:shape id="_x0000_i1029" type="#_x0000_t75" style="width:95.25pt;height:18pt" o:ole="">
            <v:imagedata r:id="rId14" o:title=""/>
          </v:shape>
          <o:OLEObject Type="Embed" ProgID="Equation.3" ShapeID="_x0000_i1029" DrawAspect="Content" ObjectID="_1836415408" r:id="rId15"/>
        </w:object>
      </w:r>
      <w:r>
        <w:rPr>
          <w:sz w:val="24"/>
          <w:szCs w:val="24"/>
          <w:lang w:eastAsia="en-US"/>
        </w:rPr>
        <w:t>?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Будут ли данные тройки </w:t>
      </w:r>
      <w:r>
        <w:rPr>
          <w:position w:val="-10"/>
          <w:sz w:val="24"/>
          <w:szCs w:val="24"/>
          <w:lang w:eastAsia="en-US"/>
        </w:rPr>
        <w:object w:dxaOrig="750" w:dyaOrig="360">
          <v:shape id="_x0000_i1030" type="#_x0000_t75" style="width:37.5pt;height:18pt" o:ole="">
            <v:imagedata r:id="rId16" o:title=""/>
          </v:shape>
          <o:OLEObject Type="Embed" ProgID="Equation.3" ShapeID="_x0000_i1030" DrawAspect="Content" ObjectID="_1836415409" r:id="rId17"/>
        </w:object>
      </w:r>
      <w:r>
        <w:rPr>
          <w:sz w:val="24"/>
          <w:szCs w:val="24"/>
          <w:lang w:eastAsia="en-US"/>
        </w:rPr>
        <w:t xml:space="preserve"> и </w:t>
      </w:r>
      <w:r>
        <w:rPr>
          <w:position w:val="-10"/>
          <w:sz w:val="24"/>
          <w:szCs w:val="24"/>
          <w:lang w:eastAsia="en-US"/>
        </w:rPr>
        <w:object w:dxaOrig="750" w:dyaOrig="360">
          <v:shape id="_x0000_i1031" type="#_x0000_t75" style="width:37.5pt;height:18pt" o:ole="">
            <v:imagedata r:id="rId18" o:title=""/>
          </v:shape>
          <o:OLEObject Type="Embed" ProgID="Equation.3" ShapeID="_x0000_i1031" DrawAspect="Content" ObjectID="_1836415410" r:id="rId19"/>
        </w:object>
      </w:r>
      <w:r>
        <w:rPr>
          <w:sz w:val="24"/>
          <w:szCs w:val="24"/>
          <w:lang w:eastAsia="en-US"/>
        </w:rPr>
        <w:t xml:space="preserve"> равны?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Найдите область определения и область значений </w:t>
      </w:r>
      <w:r>
        <w:rPr>
          <w:sz w:val="24"/>
          <w:szCs w:val="24"/>
          <w:lang w:val="en-US" w:eastAsia="en-US"/>
        </w:rPr>
        <w:t>R</w:t>
      </w:r>
      <w:r>
        <w:rPr>
          <w:sz w:val="24"/>
          <w:szCs w:val="24"/>
          <w:lang w:eastAsia="en-US"/>
        </w:rPr>
        <w:t xml:space="preserve"> = {(2,1), (3,2), (3,3), (4,3), (4,4)}.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Пусть  </w:t>
      </w:r>
      <w:r>
        <w:rPr>
          <w:position w:val="-10"/>
          <w:sz w:val="24"/>
          <w:szCs w:val="24"/>
          <w:lang w:val="en-US" w:eastAsia="en-US"/>
        </w:rPr>
        <w:object w:dxaOrig="1890" w:dyaOrig="360">
          <v:shape id="_x0000_i1032" type="#_x0000_t75" style="width:94.5pt;height:18pt" o:ole="">
            <v:imagedata r:id="rId20" o:title=""/>
          </v:shape>
          <o:OLEObject Type="Embed" ProgID="Equation.3" ShapeID="_x0000_i1032" DrawAspect="Content" ObjectID="_1836415411" r:id="rId21"/>
        </w:object>
      </w:r>
      <w:r>
        <w:rPr>
          <w:sz w:val="24"/>
          <w:szCs w:val="24"/>
          <w:lang w:eastAsia="en-US"/>
        </w:rPr>
        <w:t xml:space="preserve">. Задайте в явном виде (списком) и матрицей отношение </w:t>
      </w:r>
      <w:r>
        <w:rPr>
          <w:position w:val="-4"/>
          <w:sz w:val="24"/>
          <w:szCs w:val="24"/>
          <w:lang w:val="en-US" w:eastAsia="en-US"/>
        </w:rPr>
        <w:object w:dxaOrig="1410" w:dyaOrig="270">
          <v:shape id="_x0000_i1033" type="#_x0000_t75" style="width:70.5pt;height:13.5pt" o:ole="">
            <v:imagedata r:id="rId22" o:title=""/>
          </v:shape>
          <o:OLEObject Type="Embed" ProgID="Equation.3" ShapeID="_x0000_i1033" DrawAspect="Content" ObjectID="_1836415412" r:id="rId23"/>
        </w:object>
      </w:r>
      <w:r>
        <w:rPr>
          <w:sz w:val="24"/>
          <w:szCs w:val="24"/>
          <w:lang w:eastAsia="en-US"/>
        </w:rPr>
        <w:t xml:space="preserve">, если </w:t>
      </w:r>
      <w:r>
        <w:rPr>
          <w:i/>
          <w:sz w:val="24"/>
          <w:szCs w:val="24"/>
          <w:lang w:val="en-US" w:eastAsia="en-US"/>
        </w:rPr>
        <w:t>R</w:t>
      </w:r>
      <w:r>
        <w:rPr>
          <w:sz w:val="24"/>
          <w:szCs w:val="24"/>
          <w:lang w:eastAsia="en-US"/>
        </w:rPr>
        <w:t xml:space="preserve"> означает «иметь общий множитель, отличный от единицы».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На множестве прямых на плоскости задано отношение  </w:t>
      </w:r>
      <w:r>
        <w:rPr>
          <w:position w:val="-10"/>
          <w:sz w:val="24"/>
          <w:szCs w:val="24"/>
          <w:lang w:val="en-US" w:eastAsia="en-US"/>
        </w:rPr>
        <w:object w:dxaOrig="1845" w:dyaOrig="360">
          <v:shape id="_x0000_i1034" type="#_x0000_t75" style="width:92.25pt;height:18pt" o:ole="">
            <v:imagedata r:id="rId24" o:title=""/>
          </v:shape>
          <o:OLEObject Type="Embed" ProgID="Equation.3" ShapeID="_x0000_i1034" DrawAspect="Content" ObjectID="_1836415413" r:id="rId25"/>
        </w:object>
      </w:r>
      <w:r>
        <w:rPr>
          <w:sz w:val="24"/>
          <w:szCs w:val="24"/>
          <w:lang w:eastAsia="en-US"/>
        </w:rPr>
        <w:t>. Определите его свойства.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Будет ли изображенное отношение функциональным?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Является ли отношение, </w:t>
      </w:r>
      <w:r>
        <w:rPr>
          <w:position w:val="-10"/>
          <w:sz w:val="24"/>
          <w:szCs w:val="24"/>
          <w:lang w:eastAsia="en-US"/>
        </w:rPr>
        <w:object w:dxaOrig="2445" w:dyaOrig="360">
          <v:shape id="_x0000_i1035" type="#_x0000_t75" style="width:122.25pt;height:18pt" o:ole="">
            <v:imagedata r:id="rId26" o:title=""/>
          </v:shape>
          <o:OLEObject Type="Embed" ProgID="Equation.3" ShapeID="_x0000_i1035" DrawAspect="Content" ObjectID="_1836415414" r:id="rId27"/>
        </w:object>
      </w:r>
      <w:r>
        <w:rPr>
          <w:sz w:val="24"/>
          <w:szCs w:val="24"/>
          <w:lang w:eastAsia="en-US"/>
        </w:rPr>
        <w:t xml:space="preserve">, заданное на декартовом квадрате множества </w:t>
      </w:r>
      <w:r>
        <w:rPr>
          <w:position w:val="-10"/>
          <w:sz w:val="24"/>
          <w:szCs w:val="24"/>
          <w:lang w:eastAsia="en-US"/>
        </w:rPr>
        <w:object w:dxaOrig="1410" w:dyaOrig="360">
          <v:shape id="_x0000_i1036" type="#_x0000_t75" style="width:70.5pt;height:18pt" o:ole="">
            <v:imagedata r:id="rId28" o:title=""/>
          </v:shape>
          <o:OLEObject Type="Embed" ProgID="Equation.3" ShapeID="_x0000_i1036" DrawAspect="Content" ObjectID="_1836415415" r:id="rId29"/>
        </w:object>
      </w:r>
      <w:r>
        <w:rPr>
          <w:sz w:val="24"/>
          <w:szCs w:val="24"/>
          <w:lang w:eastAsia="en-US"/>
        </w:rPr>
        <w:t xml:space="preserve">, </w:t>
      </w:r>
      <w:proofErr w:type="spellStart"/>
      <w:r>
        <w:rPr>
          <w:sz w:val="24"/>
          <w:szCs w:val="24"/>
          <w:lang w:eastAsia="en-US"/>
        </w:rPr>
        <w:t>биективным</w:t>
      </w:r>
      <w:proofErr w:type="spellEnd"/>
      <w:r>
        <w:rPr>
          <w:sz w:val="24"/>
          <w:szCs w:val="24"/>
          <w:lang w:eastAsia="en-US"/>
        </w:rPr>
        <w:t xml:space="preserve"> отображением?</w:t>
      </w:r>
    </w:p>
    <w:p w:rsidR="000B2D31" w:rsidRDefault="000B1B35">
      <w:pPr>
        <w:widowControl w:val="0"/>
        <w:ind w:left="360"/>
        <w:jc w:val="left"/>
        <w:rPr>
          <w:rFonts w:eastAsia="Times New Roman"/>
          <w:b/>
          <w:lang w:eastAsia="en-US"/>
        </w:rPr>
      </w:pPr>
      <w:r>
        <w:rPr>
          <w:rFonts w:eastAsia="Times New Roman"/>
          <w:b/>
          <w:lang w:eastAsia="en-US"/>
        </w:rPr>
        <w:t>Тема 2.</w:t>
      </w:r>
    </w:p>
    <w:p w:rsidR="000B2D31" w:rsidRDefault="000B1B35">
      <w:pPr>
        <w:pStyle w:val="15"/>
        <w:numPr>
          <w:ilvl w:val="0"/>
          <w:numId w:val="9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Дайте определение логической операции конъюнкции.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 xml:space="preserve">Докажите, что </w:t>
      </w:r>
      <w:r>
        <w:rPr>
          <w:position w:val="-4"/>
          <w:sz w:val="24"/>
          <w:szCs w:val="24"/>
          <w:lang w:val="en-US"/>
        </w:rPr>
        <w:object w:dxaOrig="1650" w:dyaOrig="330">
          <v:shape id="_x0000_i1037" type="#_x0000_t75" style="width:82.5pt;height:16.5pt" o:ole="">
            <v:imagedata r:id="rId30" o:title=""/>
          </v:shape>
          <o:OLEObject Type="Embed" ProgID="Equation.3" ShapeID="_x0000_i1037" DrawAspect="Content" ObjectID="_1836415416" r:id="rId31"/>
        </w:object>
      </w:r>
      <w:r>
        <w:rPr>
          <w:sz w:val="24"/>
          <w:szCs w:val="24"/>
        </w:rPr>
        <w:t>.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Чему равно число различных булевых функций четырех переменных?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Запишите значения третьей булевой функции одной переменной и формулу, которой ее можно представить.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Запишите значения девятой булевой функции двух переменных и формулу, которой ее можно представить.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 xml:space="preserve">Вычислите значения функции </w:t>
      </w:r>
      <w:r>
        <w:rPr>
          <w:position w:val="-12"/>
          <w:sz w:val="24"/>
          <w:szCs w:val="24"/>
          <w:lang w:val="en-US"/>
        </w:rPr>
        <w:object w:dxaOrig="4800" w:dyaOrig="435">
          <v:shape id="_x0000_i1038" type="#_x0000_t75" style="width:240pt;height:21.75pt" o:ole="">
            <v:imagedata r:id="rId32" o:title=""/>
          </v:shape>
          <o:OLEObject Type="Embed" ProgID="Equation.3" ShapeID="_x0000_i1038" DrawAspect="Content" ObjectID="_1836415417" r:id="rId33"/>
        </w:object>
      </w:r>
      <w:r>
        <w:rPr>
          <w:sz w:val="24"/>
          <w:szCs w:val="24"/>
        </w:rPr>
        <w:t xml:space="preserve"> на наборах (0, 1, 0) и (1, 1, 0).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 xml:space="preserve">Представьте префиксную формулу булевой функции трех переменных </w:t>
      </w:r>
      <w:r>
        <w:rPr>
          <w:position w:val="-14"/>
          <w:sz w:val="24"/>
          <w:szCs w:val="24"/>
          <w:lang w:val="en-US"/>
        </w:rPr>
        <w:object w:dxaOrig="5745" w:dyaOrig="450">
          <v:shape id="_x0000_i1039" type="#_x0000_t75" style="width:287.25pt;height:22.5pt" o:ole="">
            <v:imagedata r:id="rId34" o:title=""/>
          </v:shape>
          <o:OLEObject Type="Embed" ProgID="Equation.3" ShapeID="_x0000_i1039" DrawAspect="Content" ObjectID="_1836415418" r:id="rId35"/>
        </w:object>
      </w:r>
      <w:r>
        <w:rPr>
          <w:sz w:val="24"/>
          <w:szCs w:val="24"/>
        </w:rPr>
        <w:t xml:space="preserve">в инфиксной форме, если </w:t>
      </w:r>
      <w:r>
        <w:rPr>
          <w:position w:val="-10"/>
          <w:sz w:val="24"/>
          <w:szCs w:val="24"/>
          <w:lang w:val="en-US"/>
        </w:rPr>
        <w:object w:dxaOrig="195" w:dyaOrig="345">
          <v:shape id="_x0000_i1040" type="#_x0000_t75" style="width:9.75pt;height:17.25pt" o:ole="">
            <v:imagedata r:id="rId36" o:title=""/>
          </v:shape>
          <o:OLEObject Type="Embed" ProgID="Equation.3" ShapeID="_x0000_i1040" DrawAspect="Content" ObjectID="_1836415419" r:id="rId37"/>
        </w:object>
      </w:r>
      <w:r>
        <w:rPr>
          <w:position w:val="-12"/>
          <w:sz w:val="24"/>
          <w:szCs w:val="24"/>
          <w:lang w:val="en-US"/>
        </w:rPr>
        <w:object w:dxaOrig="750" w:dyaOrig="390">
          <v:shape id="_x0000_i1041" type="#_x0000_t75" style="width:37.5pt;height:19.5pt" o:ole="">
            <v:imagedata r:id="rId38" o:title=""/>
          </v:shape>
          <o:OLEObject Type="Embed" ProgID="Equation.3" ShapeID="_x0000_i1041" DrawAspect="Content" ObjectID="_1836415420" r:id="rId39"/>
        </w:object>
      </w:r>
      <w:r>
        <w:rPr>
          <w:sz w:val="24"/>
          <w:szCs w:val="24"/>
        </w:rPr>
        <w:t xml:space="preserve">, </w:t>
      </w:r>
      <w:r>
        <w:rPr>
          <w:position w:val="-12"/>
          <w:sz w:val="24"/>
          <w:szCs w:val="24"/>
          <w:lang w:val="en-US"/>
        </w:rPr>
        <w:object w:dxaOrig="795" w:dyaOrig="390">
          <v:shape id="_x0000_i1042" type="#_x0000_t75" style="width:39.75pt;height:19.5pt" o:ole="">
            <v:imagedata r:id="rId40" o:title=""/>
          </v:shape>
          <o:OLEObject Type="Embed" ProgID="Equation.3" ShapeID="_x0000_i1042" DrawAspect="Content" ObjectID="_1836415421" r:id="rId41"/>
        </w:object>
      </w:r>
      <w:r>
        <w:rPr>
          <w:sz w:val="24"/>
          <w:szCs w:val="24"/>
        </w:rPr>
        <w:t xml:space="preserve">, </w:t>
      </w:r>
      <w:r>
        <w:rPr>
          <w:position w:val="-12"/>
          <w:sz w:val="24"/>
          <w:szCs w:val="24"/>
          <w:lang w:val="en-US"/>
        </w:rPr>
        <w:object w:dxaOrig="825" w:dyaOrig="375">
          <v:shape id="_x0000_i1043" type="#_x0000_t75" style="width:41.25pt;height:18.75pt" o:ole="">
            <v:imagedata r:id="rId42" o:title=""/>
          </v:shape>
          <o:OLEObject Type="Embed" ProgID="Equation.3" ShapeID="_x0000_i1043" DrawAspect="Content" ObjectID="_1836415422" r:id="rId43"/>
        </w:object>
      </w:r>
      <w:r>
        <w:rPr>
          <w:sz w:val="24"/>
          <w:szCs w:val="24"/>
        </w:rPr>
        <w:t xml:space="preserve">, </w:t>
      </w:r>
      <w:r>
        <w:rPr>
          <w:position w:val="-12"/>
          <w:sz w:val="24"/>
          <w:szCs w:val="24"/>
          <w:lang w:val="en-US"/>
        </w:rPr>
        <w:object w:dxaOrig="810" w:dyaOrig="390">
          <v:shape id="_x0000_i1044" type="#_x0000_t75" style="width:40.5pt;height:19.5pt" o:ole="">
            <v:imagedata r:id="rId44" o:title=""/>
          </v:shape>
          <o:OLEObject Type="Embed" ProgID="Equation.3" ShapeID="_x0000_i1044" DrawAspect="Content" ObjectID="_1836415423" r:id="rId45"/>
        </w:object>
      </w:r>
      <w:r>
        <w:rPr>
          <w:sz w:val="24"/>
          <w:szCs w:val="24"/>
        </w:rPr>
        <w:t xml:space="preserve">. Вычислите значение функции </w:t>
      </w:r>
      <w:r>
        <w:rPr>
          <w:i/>
          <w:sz w:val="24"/>
          <w:szCs w:val="24"/>
          <w:lang w:val="en-US"/>
        </w:rPr>
        <w:t>f</w:t>
      </w:r>
      <w:r>
        <w:rPr>
          <w:sz w:val="24"/>
          <w:szCs w:val="24"/>
        </w:rPr>
        <w:t xml:space="preserve"> на наборе значений (1, 0, 1).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 xml:space="preserve">Какая функция является двойственной к функции </w:t>
      </w:r>
      <w:r>
        <w:rPr>
          <w:i/>
          <w:sz w:val="24"/>
          <w:szCs w:val="24"/>
          <w:lang w:val="en-US"/>
        </w:rPr>
        <w:t>x</w:t>
      </w:r>
      <w:r>
        <w:rPr>
          <w:sz w:val="24"/>
          <w:szCs w:val="24"/>
        </w:rPr>
        <w:t>?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 xml:space="preserve"> Чему равно число различных дизъюнктивных форм двух переменных?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 xml:space="preserve">Перечислите, какие составляющие имеет формальная теория.  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 xml:space="preserve"> Какой алфавит имеет формальная теория исчисление высказываний?  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 xml:space="preserve"> Какие аксиомы содержит формальная теория исчисление предикатов?  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 xml:space="preserve">Найдите отрицание формулы </w:t>
      </w:r>
      <w:r>
        <w:rPr>
          <w:position w:val="-10"/>
          <w:sz w:val="24"/>
          <w:szCs w:val="24"/>
          <w:lang w:val="en-US"/>
        </w:rPr>
        <w:object w:dxaOrig="1890" w:dyaOrig="360">
          <v:shape id="_x0000_i1045" type="#_x0000_t75" style="width:94.5pt;height:18pt" o:ole="">
            <v:imagedata r:id="rId46" o:title=""/>
          </v:shape>
          <o:OLEObject Type="Embed" ProgID="Equation.3" ShapeID="_x0000_i1045" DrawAspect="Content" ObjectID="_1836415424" r:id="rId47"/>
        </w:object>
      </w:r>
      <w:r>
        <w:rPr>
          <w:sz w:val="24"/>
          <w:szCs w:val="24"/>
        </w:rPr>
        <w:t>.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 xml:space="preserve">Укажите, какие из следующих выражений являются формулами логики предикатов. В каждой формуле укажите свободные и связанные переменные: </w:t>
      </w:r>
      <w:r>
        <w:rPr>
          <w:position w:val="-10"/>
          <w:sz w:val="24"/>
          <w:szCs w:val="24"/>
          <w:lang w:val="en-US"/>
        </w:rPr>
        <w:object w:dxaOrig="2265" w:dyaOrig="360">
          <v:shape id="_x0000_i1046" type="#_x0000_t75" style="width:113.25pt;height:18pt" o:ole="">
            <v:imagedata r:id="rId48" o:title=""/>
          </v:shape>
          <o:OLEObject Type="Embed" ProgID="Equation.3" ShapeID="_x0000_i1046" DrawAspect="Content" ObjectID="_1836415425" r:id="rId49"/>
        </w:object>
      </w:r>
      <w:r>
        <w:rPr>
          <w:sz w:val="24"/>
          <w:szCs w:val="24"/>
        </w:rPr>
        <w:t xml:space="preserve"> и </w:t>
      </w:r>
      <w:r>
        <w:rPr>
          <w:position w:val="-10"/>
          <w:sz w:val="24"/>
          <w:szCs w:val="24"/>
          <w:lang w:val="en-US"/>
        </w:rPr>
        <w:object w:dxaOrig="2160" w:dyaOrig="360">
          <v:shape id="_x0000_i1047" type="#_x0000_t75" style="width:108pt;height:18pt" o:ole="">
            <v:imagedata r:id="rId50" o:title=""/>
          </v:shape>
          <o:OLEObject Type="Embed" ProgID="Equation.3" ShapeID="_x0000_i1047" DrawAspect="Content" ObjectID="_1836415426" r:id="rId51"/>
        </w:object>
      </w:r>
      <w:r>
        <w:rPr>
          <w:sz w:val="24"/>
          <w:szCs w:val="24"/>
        </w:rPr>
        <w:t>.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 xml:space="preserve">Определите, является ли формула  </w:t>
      </w:r>
      <w:r>
        <w:rPr>
          <w:position w:val="-10"/>
          <w:sz w:val="24"/>
          <w:szCs w:val="24"/>
          <w:lang w:val="en-US"/>
        </w:rPr>
        <w:object w:dxaOrig="4005" w:dyaOrig="390">
          <v:shape id="_x0000_i1048" type="#_x0000_t75" style="width:200.25pt;height:19.5pt" o:ole="">
            <v:imagedata r:id="rId52" o:title=""/>
          </v:shape>
          <o:OLEObject Type="Embed" ProgID="Equation.3" ShapeID="_x0000_i1048" DrawAspect="Content" ObjectID="_1836415427" r:id="rId53"/>
        </w:object>
      </w:r>
      <w:r>
        <w:rPr>
          <w:sz w:val="24"/>
          <w:szCs w:val="24"/>
        </w:rPr>
        <w:t xml:space="preserve"> общезначимой.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 xml:space="preserve"> Приведите к предваренной нормальной форме формулу </w:t>
      </w:r>
      <w:r>
        <w:rPr>
          <w:position w:val="-10"/>
          <w:sz w:val="24"/>
          <w:szCs w:val="24"/>
        </w:rPr>
        <w:object w:dxaOrig="3150" w:dyaOrig="345">
          <v:shape id="_x0000_i1049" type="#_x0000_t75" style="width:157.5pt;height:17.25pt" o:ole="">
            <v:imagedata r:id="rId54" o:title=""/>
          </v:shape>
          <o:OLEObject Type="Embed" ProgID="Equation.3" ShapeID="_x0000_i1049" DrawAspect="Content" ObjectID="_1836415428" r:id="rId55"/>
        </w:object>
      </w:r>
      <w:r>
        <w:rPr>
          <w:sz w:val="24"/>
          <w:szCs w:val="24"/>
        </w:rPr>
        <w:t>.</w:t>
      </w:r>
    </w:p>
    <w:p w:rsidR="000B2D31" w:rsidRDefault="000B2D31">
      <w:pPr>
        <w:ind w:left="360"/>
        <w:jc w:val="left"/>
        <w:rPr>
          <w:rFonts w:eastAsia="Times New Roman"/>
        </w:rPr>
      </w:pPr>
    </w:p>
    <w:p w:rsidR="000B2D31" w:rsidRDefault="000B1B35">
      <w:pPr>
        <w:widowControl w:val="0"/>
        <w:ind w:firstLine="360"/>
        <w:jc w:val="left"/>
        <w:rPr>
          <w:rFonts w:eastAsia="Times New Roman"/>
          <w:b/>
          <w:lang w:eastAsia="en-US"/>
        </w:rPr>
      </w:pPr>
      <w:r>
        <w:rPr>
          <w:rFonts w:eastAsia="Times New Roman"/>
          <w:b/>
          <w:lang w:eastAsia="en-US"/>
        </w:rPr>
        <w:t>Тема 3.</w:t>
      </w:r>
    </w:p>
    <w:p w:rsidR="000B2D31" w:rsidRDefault="000B1B35">
      <w:pPr>
        <w:pStyle w:val="15"/>
        <w:numPr>
          <w:ilvl w:val="0"/>
          <w:numId w:val="10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 xml:space="preserve">Используя треугольник Паскаля, найдите </w:t>
      </w:r>
      <w:r>
        <w:rPr>
          <w:position w:val="-12"/>
          <w:sz w:val="24"/>
          <w:szCs w:val="24"/>
        </w:rPr>
        <w:object w:dxaOrig="1575" w:dyaOrig="450">
          <v:shape id="_x0000_i1050" type="#_x0000_t75" style="width:78.75pt;height:22.5pt" o:ole="">
            <v:imagedata r:id="rId56" o:title=""/>
          </v:shape>
          <o:OLEObject Type="Embed" ProgID="Equation.3" ShapeID="_x0000_i1050" DrawAspect="Content" ObjectID="_1836415429" r:id="rId57"/>
        </w:object>
      </w:r>
      <w:r>
        <w:rPr>
          <w:sz w:val="24"/>
          <w:szCs w:val="24"/>
          <w:lang w:val="en-US"/>
        </w:rPr>
        <w:t>.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 xml:space="preserve">Сколько существует последовательностей, имеющих тот же состав, что и последовательность </w:t>
      </w:r>
      <w:r>
        <w:rPr>
          <w:position w:val="-14"/>
          <w:sz w:val="24"/>
          <w:szCs w:val="24"/>
          <w:lang w:val="en-US"/>
        </w:rPr>
        <w:object w:dxaOrig="1770" w:dyaOrig="405">
          <v:shape id="_x0000_i1051" type="#_x0000_t75" style="width:88.5pt;height:20.25pt" o:ole="">
            <v:imagedata r:id="rId58" o:title=""/>
          </v:shape>
          <o:OLEObject Type="Embed" ProgID="Equation.3" ShapeID="_x0000_i1051" DrawAspect="Content" ObjectID="_1836415430" r:id="rId59"/>
        </w:object>
      </w:r>
      <w:r>
        <w:rPr>
          <w:sz w:val="24"/>
          <w:szCs w:val="24"/>
        </w:rPr>
        <w:t>?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Запишите формулу для нахождения числа разбиений 8-элементного множества на 3 блока.</w:t>
      </w:r>
    </w:p>
    <w:p w:rsidR="000B2D31" w:rsidRDefault="000B2D31">
      <w:pPr>
        <w:widowControl w:val="0"/>
        <w:ind w:firstLine="360"/>
        <w:jc w:val="left"/>
        <w:rPr>
          <w:rFonts w:eastAsia="Times New Roman"/>
          <w:b/>
          <w:lang w:eastAsia="en-US"/>
        </w:rPr>
      </w:pPr>
    </w:p>
    <w:p w:rsidR="000B2D31" w:rsidRDefault="000B1B35">
      <w:pPr>
        <w:widowControl w:val="0"/>
        <w:ind w:firstLine="360"/>
        <w:jc w:val="left"/>
        <w:rPr>
          <w:rFonts w:eastAsia="Times New Roman"/>
          <w:b/>
          <w:lang w:eastAsia="en-US"/>
        </w:rPr>
      </w:pPr>
      <w:r>
        <w:rPr>
          <w:rFonts w:eastAsia="Times New Roman"/>
          <w:b/>
          <w:lang w:eastAsia="en-US"/>
        </w:rPr>
        <w:t>Тема 4.</w:t>
      </w:r>
    </w:p>
    <w:p w:rsidR="000B2D31" w:rsidRDefault="000B1B35">
      <w:pPr>
        <w:pStyle w:val="15"/>
        <w:numPr>
          <w:ilvl w:val="0"/>
          <w:numId w:val="11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 xml:space="preserve">Проверьте, является ли схема алфавитного кодирования </w:t>
      </w:r>
      <w:r>
        <w:rPr>
          <w:position w:val="-10"/>
          <w:sz w:val="24"/>
          <w:szCs w:val="24"/>
          <w:lang w:val="en-US"/>
        </w:rPr>
        <w:object w:dxaOrig="4245" w:dyaOrig="345">
          <v:shape id="_x0000_i1052" type="#_x0000_t75" style="width:211.5pt;height:17.25pt" o:ole="">
            <v:imagedata r:id="rId60" o:title=""/>
          </v:shape>
          <o:OLEObject Type="Embed" ProgID="Equation.3" ShapeID="_x0000_i1052" DrawAspect="Content" ObjectID="_1836415431" r:id="rId61"/>
        </w:object>
      </w:r>
      <w:r>
        <w:rPr>
          <w:sz w:val="24"/>
          <w:szCs w:val="24"/>
        </w:rPr>
        <w:t xml:space="preserve">  разделимой.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Кодируйте слово 10011010 с помощью кода с проверкой четности.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Декодируйте слово 01011 с помощью кода с проверкой четности.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Кодируйте слово 10011010 с помощью кода с тройным повторением.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Декодируйте слово 010110 с помощью кода с тройным повторением.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Найдите цену кодирования предложенного кода.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Определите расстояние Хэмминга между словами 1001 и 1010.</w:t>
      </w:r>
    </w:p>
    <w:p w:rsidR="000B2D31" w:rsidRDefault="000B2D31">
      <w:pPr>
        <w:pStyle w:val="15"/>
        <w:spacing w:line="240" w:lineRule="auto"/>
        <w:rPr>
          <w:sz w:val="24"/>
          <w:szCs w:val="24"/>
        </w:rPr>
      </w:pPr>
    </w:p>
    <w:p w:rsidR="000B2D31" w:rsidRDefault="000B1B35">
      <w:pPr>
        <w:widowControl w:val="0"/>
        <w:ind w:firstLine="360"/>
        <w:jc w:val="left"/>
        <w:rPr>
          <w:rFonts w:eastAsia="Times New Roman"/>
          <w:b/>
          <w:lang w:eastAsia="en-US"/>
        </w:rPr>
      </w:pPr>
      <w:r>
        <w:rPr>
          <w:rFonts w:eastAsia="Times New Roman"/>
          <w:b/>
          <w:lang w:eastAsia="en-US"/>
        </w:rPr>
        <w:t>Тема 5.</w:t>
      </w:r>
    </w:p>
    <w:p w:rsidR="000B2D31" w:rsidRDefault="000B1B35">
      <w:pPr>
        <w:pStyle w:val="15"/>
        <w:numPr>
          <w:ilvl w:val="0"/>
          <w:numId w:val="12"/>
        </w:numPr>
        <w:spacing w:line="240" w:lineRule="auto"/>
        <w:ind w:left="357" w:hanging="357"/>
        <w:rPr>
          <w:sz w:val="24"/>
          <w:szCs w:val="24"/>
        </w:rPr>
      </w:pPr>
      <w:r>
        <w:rPr>
          <w:position w:val="-70"/>
          <w:sz w:val="24"/>
          <w:szCs w:val="24"/>
          <w:lang w:val="en-US"/>
        </w:rPr>
        <w:object w:dxaOrig="1890" w:dyaOrig="1545">
          <v:shape id="_x0000_i1053" type="#_x0000_t75" style="width:94.5pt;height:77.25pt" o:ole="">
            <v:imagedata r:id="rId62" o:title=""/>
          </v:shape>
          <o:OLEObject Type="Embed" ProgID="Equation.3" ShapeID="_x0000_i1053" DrawAspect="Content" ObjectID="_1836415432" r:id="rId63"/>
        </w:objec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 матрица смежности графа </w:t>
      </w:r>
      <w:r>
        <w:rPr>
          <w:i/>
          <w:sz w:val="24"/>
          <w:szCs w:val="24"/>
          <w:lang w:val="en-US"/>
        </w:rPr>
        <w:t>G</w:t>
      </w:r>
      <w:r>
        <w:rPr>
          <w:sz w:val="24"/>
          <w:szCs w:val="24"/>
        </w:rPr>
        <w:t xml:space="preserve">. Изобразите граф </w:t>
      </w:r>
      <w:r>
        <w:rPr>
          <w:i/>
          <w:sz w:val="24"/>
          <w:szCs w:val="24"/>
          <w:lang w:val="en-US"/>
        </w:rPr>
        <w:t>G</w:t>
      </w:r>
      <w:r>
        <w:rPr>
          <w:sz w:val="24"/>
          <w:szCs w:val="24"/>
        </w:rPr>
        <w:t>.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 xml:space="preserve">Определите наличие </w:t>
      </w:r>
      <w:proofErr w:type="spellStart"/>
      <w:r>
        <w:rPr>
          <w:sz w:val="24"/>
          <w:szCs w:val="24"/>
        </w:rPr>
        <w:t>эйлерова</w:t>
      </w:r>
      <w:proofErr w:type="spellEnd"/>
      <w:r>
        <w:rPr>
          <w:sz w:val="24"/>
          <w:szCs w:val="24"/>
        </w:rPr>
        <w:t xml:space="preserve"> цикла в этом графе. 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Найдите матрицу инцидентности этого графа.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Изобразите все различные (неизоморфные) свободные деревья с 6 вершинами.</w:t>
      </w:r>
    </w:p>
    <w:p w:rsidR="000B2D31" w:rsidRDefault="000B1B35">
      <w:pPr>
        <w:pStyle w:val="15"/>
        <w:numPr>
          <w:ilvl w:val="0"/>
          <w:numId w:val="8"/>
        </w:numPr>
        <w:spacing w:line="240" w:lineRule="auto"/>
        <w:ind w:left="357" w:hanging="357"/>
      </w:pPr>
      <w:r>
        <w:rPr>
          <w:sz w:val="24"/>
          <w:szCs w:val="24"/>
        </w:rPr>
        <w:t>Определите, какое дерево соответствует коду 0001101011</w:t>
      </w:r>
      <w:r>
        <w:t>.</w:t>
      </w:r>
    </w:p>
    <w:p w:rsidR="000B2D31" w:rsidRDefault="000B2D31">
      <w:pPr>
        <w:pStyle w:val="15"/>
        <w:ind w:left="397"/>
        <w:jc w:val="center"/>
      </w:pPr>
    </w:p>
    <w:sectPr w:rsidR="000B2D31">
      <w:pgSz w:w="11900" w:h="16840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61662"/>
    <w:multiLevelType w:val="multilevel"/>
    <w:tmpl w:val="00F61662"/>
    <w:lvl w:ilvl="0">
      <w:start w:val="2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36BB2"/>
    <w:multiLevelType w:val="multilevel"/>
    <w:tmpl w:val="04636BB2"/>
    <w:lvl w:ilvl="0">
      <w:start w:val="1"/>
      <w:numFmt w:val="decimal"/>
      <w:pStyle w:val="Style4"/>
      <w:lvlText w:val="%1."/>
      <w:lvlJc w:val="left"/>
      <w:pPr>
        <w:tabs>
          <w:tab w:val="left" w:pos="800"/>
        </w:tabs>
        <w:ind w:left="1157" w:hanging="357"/>
      </w:pPr>
      <w:rPr>
        <w:rFonts w:hint="default"/>
        <w:b/>
        <w:i w:val="0"/>
        <w:sz w:val="28"/>
        <w:szCs w:val="3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10554322"/>
    <w:multiLevelType w:val="multilevel"/>
    <w:tmpl w:val="10554322"/>
    <w:lvl w:ilvl="0">
      <w:start w:val="1"/>
      <w:numFmt w:val="decimal"/>
      <w:pStyle w:val="4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/>
        <w:i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left" w:pos="1134"/>
        </w:tabs>
        <w:ind w:left="1134" w:hanging="283"/>
      </w:pPr>
      <w:rPr>
        <w:rFonts w:ascii="Symbol" w:hAnsi="Symbol" w:hint="default"/>
        <w:b/>
        <w:i w:val="0"/>
        <w:color w:val="auto"/>
        <w:sz w:val="30"/>
        <w:szCs w:val="30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16240BC9"/>
    <w:multiLevelType w:val="multilevel"/>
    <w:tmpl w:val="16240BC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8D2341"/>
    <w:multiLevelType w:val="multilevel"/>
    <w:tmpl w:val="318D2341"/>
    <w:lvl w:ilvl="0">
      <w:start w:val="1"/>
      <w:numFmt w:val="decimal"/>
      <w:pStyle w:val="10"/>
      <w:lvlText w:val="%1."/>
      <w:lvlJc w:val="left"/>
      <w:pPr>
        <w:tabs>
          <w:tab w:val="left" w:pos="285"/>
        </w:tabs>
        <w:ind w:left="285" w:firstLine="0"/>
      </w:pPr>
      <w:rPr>
        <w:rFonts w:hint="default"/>
        <w:b/>
        <w:i w:val="0"/>
        <w:sz w:val="28"/>
      </w:rPr>
    </w:lvl>
    <w:lvl w:ilvl="1">
      <w:start w:val="1"/>
      <w:numFmt w:val="decimal"/>
      <w:lvlText w:val="%2)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5A012D08"/>
    <w:multiLevelType w:val="multilevel"/>
    <w:tmpl w:val="5A012D08"/>
    <w:lvl w:ilvl="0">
      <w:start w:val="1"/>
      <w:numFmt w:val="decimal"/>
      <w:pStyle w:val="2"/>
      <w:lvlText w:val="%1."/>
      <w:lvlJc w:val="left"/>
      <w:pPr>
        <w:tabs>
          <w:tab w:val="left" w:pos="357"/>
        </w:tabs>
        <w:ind w:left="357" w:hanging="357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625D4F50"/>
    <w:multiLevelType w:val="multilevel"/>
    <w:tmpl w:val="625D4F50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  <w:b w:val="0"/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C22728"/>
    <w:multiLevelType w:val="multilevel"/>
    <w:tmpl w:val="64C22728"/>
    <w:lvl w:ilvl="0">
      <w:start w:val="1"/>
      <w:numFmt w:val="decimal"/>
      <w:lvlText w:val="%1."/>
      <w:lvlJc w:val="left"/>
      <w:pPr>
        <w:tabs>
          <w:tab w:val="left" w:pos="0"/>
        </w:tabs>
        <w:ind w:left="0" w:firstLine="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pStyle w:val="11"/>
      <w:lvlText w:val="%2."/>
      <w:lvlJc w:val="left"/>
      <w:pPr>
        <w:tabs>
          <w:tab w:val="left" w:pos="0"/>
        </w:tabs>
        <w:ind w:left="0" w:firstLine="0"/>
      </w:pPr>
      <w:rPr>
        <w:rFonts w:hint="default"/>
        <w:b w:val="0"/>
        <w:i w:val="0"/>
        <w:sz w:val="32"/>
        <w:szCs w:val="32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7"/>
    <w:lvlOverride w:ilvl="0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6"/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9E9"/>
    <w:rsid w:val="00006E7A"/>
    <w:rsid w:val="00007B39"/>
    <w:rsid w:val="00016EFF"/>
    <w:rsid w:val="00017264"/>
    <w:rsid w:val="00021840"/>
    <w:rsid w:val="00034A5F"/>
    <w:rsid w:val="00045D8B"/>
    <w:rsid w:val="0004722D"/>
    <w:rsid w:val="00060558"/>
    <w:rsid w:val="000621AC"/>
    <w:rsid w:val="00064915"/>
    <w:rsid w:val="000668D6"/>
    <w:rsid w:val="00071C47"/>
    <w:rsid w:val="000720BD"/>
    <w:rsid w:val="00083070"/>
    <w:rsid w:val="000A23EE"/>
    <w:rsid w:val="000B1B35"/>
    <w:rsid w:val="000B2D31"/>
    <w:rsid w:val="000B53C2"/>
    <w:rsid w:val="000D0BA5"/>
    <w:rsid w:val="000D1C3C"/>
    <w:rsid w:val="000D3DBA"/>
    <w:rsid w:val="000E11A3"/>
    <w:rsid w:val="000E1E9A"/>
    <w:rsid w:val="000E3E03"/>
    <w:rsid w:val="000E5B2F"/>
    <w:rsid w:val="000F5779"/>
    <w:rsid w:val="000F7C49"/>
    <w:rsid w:val="00103EF2"/>
    <w:rsid w:val="00115C58"/>
    <w:rsid w:val="00117DEA"/>
    <w:rsid w:val="00142396"/>
    <w:rsid w:val="00146D97"/>
    <w:rsid w:val="00156CEB"/>
    <w:rsid w:val="001776BA"/>
    <w:rsid w:val="00184D5F"/>
    <w:rsid w:val="0018740E"/>
    <w:rsid w:val="001A44FA"/>
    <w:rsid w:val="001C414D"/>
    <w:rsid w:val="001D1BAC"/>
    <w:rsid w:val="001D4CCA"/>
    <w:rsid w:val="001D707E"/>
    <w:rsid w:val="00200C46"/>
    <w:rsid w:val="0020662A"/>
    <w:rsid w:val="00213678"/>
    <w:rsid w:val="002227AA"/>
    <w:rsid w:val="00224174"/>
    <w:rsid w:val="0022560A"/>
    <w:rsid w:val="00246F0B"/>
    <w:rsid w:val="00246F87"/>
    <w:rsid w:val="0025104E"/>
    <w:rsid w:val="00256C4B"/>
    <w:rsid w:val="002651D4"/>
    <w:rsid w:val="00274905"/>
    <w:rsid w:val="00276C41"/>
    <w:rsid w:val="0029506E"/>
    <w:rsid w:val="0029600C"/>
    <w:rsid w:val="002A31D5"/>
    <w:rsid w:val="002B4FCA"/>
    <w:rsid w:val="002B5033"/>
    <w:rsid w:val="002C5DF3"/>
    <w:rsid w:val="002C7134"/>
    <w:rsid w:val="002D7FDA"/>
    <w:rsid w:val="002E6868"/>
    <w:rsid w:val="002E7638"/>
    <w:rsid w:val="002F500B"/>
    <w:rsid w:val="00306D43"/>
    <w:rsid w:val="00323E2E"/>
    <w:rsid w:val="00324353"/>
    <w:rsid w:val="00324F1F"/>
    <w:rsid w:val="00364234"/>
    <w:rsid w:val="0037024B"/>
    <w:rsid w:val="00384CDE"/>
    <w:rsid w:val="00385688"/>
    <w:rsid w:val="003B3E5B"/>
    <w:rsid w:val="003B517C"/>
    <w:rsid w:val="003C11AA"/>
    <w:rsid w:val="003D79E9"/>
    <w:rsid w:val="003E401B"/>
    <w:rsid w:val="003E5536"/>
    <w:rsid w:val="003E73A7"/>
    <w:rsid w:val="003F2564"/>
    <w:rsid w:val="003F2735"/>
    <w:rsid w:val="00402CE9"/>
    <w:rsid w:val="00415530"/>
    <w:rsid w:val="004248C3"/>
    <w:rsid w:val="00430575"/>
    <w:rsid w:val="0043172D"/>
    <w:rsid w:val="00454CAC"/>
    <w:rsid w:val="00456DB0"/>
    <w:rsid w:val="0046330C"/>
    <w:rsid w:val="00475968"/>
    <w:rsid w:val="00484578"/>
    <w:rsid w:val="00485EEE"/>
    <w:rsid w:val="004A254C"/>
    <w:rsid w:val="004B2904"/>
    <w:rsid w:val="004C42CA"/>
    <w:rsid w:val="004C6856"/>
    <w:rsid w:val="004C7C4C"/>
    <w:rsid w:val="004E1032"/>
    <w:rsid w:val="00501768"/>
    <w:rsid w:val="00506CF8"/>
    <w:rsid w:val="00510EAC"/>
    <w:rsid w:val="00517E35"/>
    <w:rsid w:val="00536B1A"/>
    <w:rsid w:val="00546857"/>
    <w:rsid w:val="00556036"/>
    <w:rsid w:val="00576BF1"/>
    <w:rsid w:val="005927DB"/>
    <w:rsid w:val="00592BE2"/>
    <w:rsid w:val="005A28C0"/>
    <w:rsid w:val="005A292B"/>
    <w:rsid w:val="005A37C5"/>
    <w:rsid w:val="005B34CE"/>
    <w:rsid w:val="005B64F6"/>
    <w:rsid w:val="005C1BEA"/>
    <w:rsid w:val="005D0C62"/>
    <w:rsid w:val="005E43ED"/>
    <w:rsid w:val="005E5CCF"/>
    <w:rsid w:val="00607703"/>
    <w:rsid w:val="0061705B"/>
    <w:rsid w:val="006364DD"/>
    <w:rsid w:val="006444EF"/>
    <w:rsid w:val="0066194F"/>
    <w:rsid w:val="006643E9"/>
    <w:rsid w:val="00695E76"/>
    <w:rsid w:val="0069642D"/>
    <w:rsid w:val="006A3C1A"/>
    <w:rsid w:val="006B2D7F"/>
    <w:rsid w:val="006C7EC5"/>
    <w:rsid w:val="006D045D"/>
    <w:rsid w:val="006D67A1"/>
    <w:rsid w:val="006E021C"/>
    <w:rsid w:val="006E388E"/>
    <w:rsid w:val="006E389D"/>
    <w:rsid w:val="006F16F4"/>
    <w:rsid w:val="006F5B44"/>
    <w:rsid w:val="006F79DD"/>
    <w:rsid w:val="0072699D"/>
    <w:rsid w:val="007339AC"/>
    <w:rsid w:val="00746C4A"/>
    <w:rsid w:val="00753809"/>
    <w:rsid w:val="0075556A"/>
    <w:rsid w:val="00766A02"/>
    <w:rsid w:val="0078299E"/>
    <w:rsid w:val="00786A90"/>
    <w:rsid w:val="007C3749"/>
    <w:rsid w:val="007C43F2"/>
    <w:rsid w:val="007C7A8B"/>
    <w:rsid w:val="007D58F3"/>
    <w:rsid w:val="007E2073"/>
    <w:rsid w:val="007F06E5"/>
    <w:rsid w:val="008017E8"/>
    <w:rsid w:val="00803AD4"/>
    <w:rsid w:val="008116A0"/>
    <w:rsid w:val="00820176"/>
    <w:rsid w:val="00842B7A"/>
    <w:rsid w:val="00844254"/>
    <w:rsid w:val="00850CA9"/>
    <w:rsid w:val="00853748"/>
    <w:rsid w:val="008552AD"/>
    <w:rsid w:val="0086462D"/>
    <w:rsid w:val="0086518E"/>
    <w:rsid w:val="00866D79"/>
    <w:rsid w:val="0087293A"/>
    <w:rsid w:val="00872E96"/>
    <w:rsid w:val="00874ABD"/>
    <w:rsid w:val="008A4D78"/>
    <w:rsid w:val="008A52FC"/>
    <w:rsid w:val="008B6FDD"/>
    <w:rsid w:val="008E7503"/>
    <w:rsid w:val="009072BE"/>
    <w:rsid w:val="0092111B"/>
    <w:rsid w:val="00927778"/>
    <w:rsid w:val="00936F2C"/>
    <w:rsid w:val="00950B0E"/>
    <w:rsid w:val="00954F1C"/>
    <w:rsid w:val="00960A6A"/>
    <w:rsid w:val="00964F8F"/>
    <w:rsid w:val="00981EE4"/>
    <w:rsid w:val="009918A4"/>
    <w:rsid w:val="00997224"/>
    <w:rsid w:val="009A650B"/>
    <w:rsid w:val="009B4E00"/>
    <w:rsid w:val="009C39FE"/>
    <w:rsid w:val="009C7B8F"/>
    <w:rsid w:val="009D68C6"/>
    <w:rsid w:val="009E2431"/>
    <w:rsid w:val="00A147C4"/>
    <w:rsid w:val="00A83364"/>
    <w:rsid w:val="00A85C14"/>
    <w:rsid w:val="00AA1704"/>
    <w:rsid w:val="00AA6CC0"/>
    <w:rsid w:val="00AB51E8"/>
    <w:rsid w:val="00AB62F0"/>
    <w:rsid w:val="00AB64FB"/>
    <w:rsid w:val="00AF44E1"/>
    <w:rsid w:val="00B137F0"/>
    <w:rsid w:val="00B25F38"/>
    <w:rsid w:val="00B41704"/>
    <w:rsid w:val="00B428C7"/>
    <w:rsid w:val="00B569D9"/>
    <w:rsid w:val="00B878D7"/>
    <w:rsid w:val="00B9353D"/>
    <w:rsid w:val="00B93B69"/>
    <w:rsid w:val="00BA0B04"/>
    <w:rsid w:val="00BA1A64"/>
    <w:rsid w:val="00BA2050"/>
    <w:rsid w:val="00BA7B5C"/>
    <w:rsid w:val="00BB633A"/>
    <w:rsid w:val="00BD50F8"/>
    <w:rsid w:val="00BD55F6"/>
    <w:rsid w:val="00BD5B7C"/>
    <w:rsid w:val="00BE04D9"/>
    <w:rsid w:val="00BE6D18"/>
    <w:rsid w:val="00BF4976"/>
    <w:rsid w:val="00BF69F6"/>
    <w:rsid w:val="00C25518"/>
    <w:rsid w:val="00C25CCD"/>
    <w:rsid w:val="00C30872"/>
    <w:rsid w:val="00C473F3"/>
    <w:rsid w:val="00C47E6E"/>
    <w:rsid w:val="00C50A76"/>
    <w:rsid w:val="00C52EFC"/>
    <w:rsid w:val="00C5429A"/>
    <w:rsid w:val="00C70EE5"/>
    <w:rsid w:val="00C720E0"/>
    <w:rsid w:val="00C76EEA"/>
    <w:rsid w:val="00C9000F"/>
    <w:rsid w:val="00C96C26"/>
    <w:rsid w:val="00CC5846"/>
    <w:rsid w:val="00CC6D38"/>
    <w:rsid w:val="00CE3AE0"/>
    <w:rsid w:val="00CE543C"/>
    <w:rsid w:val="00CF4E1F"/>
    <w:rsid w:val="00CF6C24"/>
    <w:rsid w:val="00D0015A"/>
    <w:rsid w:val="00D230E3"/>
    <w:rsid w:val="00D25BD1"/>
    <w:rsid w:val="00D379FD"/>
    <w:rsid w:val="00D43D67"/>
    <w:rsid w:val="00D62DAC"/>
    <w:rsid w:val="00D63D9B"/>
    <w:rsid w:val="00D64D59"/>
    <w:rsid w:val="00D6791E"/>
    <w:rsid w:val="00D7655A"/>
    <w:rsid w:val="00D85CFF"/>
    <w:rsid w:val="00D87A85"/>
    <w:rsid w:val="00D947AA"/>
    <w:rsid w:val="00DA01EA"/>
    <w:rsid w:val="00DA6DB6"/>
    <w:rsid w:val="00DB750B"/>
    <w:rsid w:val="00DC2462"/>
    <w:rsid w:val="00DC28E9"/>
    <w:rsid w:val="00DD0590"/>
    <w:rsid w:val="00DE72B1"/>
    <w:rsid w:val="00DF5137"/>
    <w:rsid w:val="00DF7050"/>
    <w:rsid w:val="00E22409"/>
    <w:rsid w:val="00E27BD4"/>
    <w:rsid w:val="00E7075D"/>
    <w:rsid w:val="00E834AB"/>
    <w:rsid w:val="00E9760C"/>
    <w:rsid w:val="00EA74E5"/>
    <w:rsid w:val="00EB7245"/>
    <w:rsid w:val="00EC2879"/>
    <w:rsid w:val="00ED0628"/>
    <w:rsid w:val="00EE1BB9"/>
    <w:rsid w:val="00EF0EB5"/>
    <w:rsid w:val="00EF2085"/>
    <w:rsid w:val="00EF7812"/>
    <w:rsid w:val="00F000B6"/>
    <w:rsid w:val="00F12C28"/>
    <w:rsid w:val="00F20758"/>
    <w:rsid w:val="00F33E0A"/>
    <w:rsid w:val="00F358FC"/>
    <w:rsid w:val="00F37C0C"/>
    <w:rsid w:val="00F41875"/>
    <w:rsid w:val="00F754E3"/>
    <w:rsid w:val="00F94068"/>
    <w:rsid w:val="00F97209"/>
    <w:rsid w:val="00FB6010"/>
    <w:rsid w:val="00FD03DF"/>
    <w:rsid w:val="00FD25BC"/>
    <w:rsid w:val="00FF21CB"/>
    <w:rsid w:val="12104FE2"/>
    <w:rsid w:val="5CE36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."/>
  <w:listSeparator w:val=";"/>
  <w14:docId w14:val="26E2E861"/>
  <w15:docId w15:val="{21C1EB38-DF2E-4EDA-B534-B011958FB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0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2"/>
    <w:uiPriority w:val="9"/>
    <w:qFormat/>
    <w:pPr>
      <w:keepNext/>
      <w:keepLines/>
      <w:widowControl w:val="0"/>
      <w:numPr>
        <w:numId w:val="1"/>
      </w:numPr>
      <w:autoSpaceDE w:val="0"/>
      <w:autoSpaceDN w:val="0"/>
      <w:adjustRightInd w:val="0"/>
      <w:spacing w:before="240"/>
      <w:jc w:val="center"/>
      <w:outlineLvl w:val="0"/>
    </w:pPr>
    <w:rPr>
      <w:rFonts w:eastAsia="Times New Roman"/>
      <w:b/>
      <w:sz w:val="28"/>
      <w:szCs w:val="32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spacing w:before="240" w:after="60"/>
      <w:jc w:val="center"/>
      <w:outlineLvl w:val="1"/>
    </w:pPr>
    <w:rPr>
      <w:rFonts w:eastAsia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"/>
    <w:unhideWhenUsed/>
    <w:qFormat/>
    <w:pPr>
      <w:keepNext/>
      <w:spacing w:line="360" w:lineRule="auto"/>
      <w:jc w:val="left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rPr>
      <w:vertAlign w:val="superscript"/>
    </w:rPr>
  </w:style>
  <w:style w:type="character" w:styleId="a4">
    <w:name w:val="Emphasis"/>
    <w:uiPriority w:val="20"/>
    <w:qFormat/>
    <w:rPr>
      <w:i/>
      <w:iCs/>
    </w:rPr>
  </w:style>
  <w:style w:type="paragraph" w:styleId="a5">
    <w:name w:val="Plain Text"/>
    <w:basedOn w:val="a"/>
    <w:link w:val="a6"/>
    <w:qFormat/>
    <w:pPr>
      <w:jc w:val="left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Document Map"/>
    <w:basedOn w:val="a"/>
    <w:link w:val="a8"/>
    <w:uiPriority w:val="99"/>
    <w:semiHidden/>
    <w:unhideWhenUsed/>
    <w:qFormat/>
    <w:rPr>
      <w:rFonts w:ascii="Tahoma" w:hAnsi="Tahoma"/>
      <w:sz w:val="16"/>
      <w:szCs w:val="16"/>
    </w:rPr>
  </w:style>
  <w:style w:type="paragraph" w:styleId="a9">
    <w:name w:val="footnote text"/>
    <w:basedOn w:val="a"/>
    <w:link w:val="aa"/>
    <w:uiPriority w:val="99"/>
    <w:semiHidden/>
    <w:unhideWhenUsed/>
    <w:qFormat/>
    <w:rPr>
      <w:rFonts w:ascii="Calibri" w:hAnsi="Calibri"/>
      <w:sz w:val="20"/>
      <w:szCs w:val="20"/>
    </w:rPr>
  </w:style>
  <w:style w:type="paragraph" w:styleId="ab">
    <w:name w:val="Body Text"/>
    <w:basedOn w:val="a"/>
    <w:link w:val="ac"/>
    <w:qFormat/>
    <w:pPr>
      <w:spacing w:after="120"/>
    </w:pPr>
    <w:rPr>
      <w:rFonts w:ascii="Calibri" w:hAnsi="Calibri"/>
    </w:rPr>
  </w:style>
  <w:style w:type="paragraph" w:styleId="10">
    <w:name w:val="toc 1"/>
    <w:basedOn w:val="a"/>
    <w:next w:val="a"/>
    <w:autoRedefine/>
    <w:uiPriority w:val="39"/>
    <w:unhideWhenUsed/>
    <w:qFormat/>
    <w:pPr>
      <w:numPr>
        <w:numId w:val="2"/>
      </w:numPr>
      <w:jc w:val="left"/>
    </w:pPr>
    <w:rPr>
      <w:rFonts w:eastAsia="Times New Roman"/>
      <w:sz w:val="28"/>
      <w:szCs w:val="28"/>
    </w:rPr>
  </w:style>
  <w:style w:type="paragraph" w:styleId="ad">
    <w:name w:val="Body Text Indent"/>
    <w:basedOn w:val="a"/>
    <w:link w:val="ae"/>
    <w:uiPriority w:val="99"/>
    <w:semiHidden/>
    <w:unhideWhenUsed/>
    <w:qFormat/>
    <w:pPr>
      <w:spacing w:after="120"/>
      <w:ind w:left="283"/>
    </w:pPr>
  </w:style>
  <w:style w:type="paragraph" w:styleId="af">
    <w:name w:val="footer"/>
    <w:basedOn w:val="a"/>
    <w:link w:val="af0"/>
    <w:uiPriority w:val="99"/>
    <w:qFormat/>
    <w:pPr>
      <w:tabs>
        <w:tab w:val="center" w:pos="4677"/>
        <w:tab w:val="right" w:pos="9355"/>
      </w:tabs>
    </w:pPr>
    <w:rPr>
      <w:rFonts w:eastAsia="Times New Roman"/>
    </w:r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</w:rPr>
  </w:style>
  <w:style w:type="paragraph" w:styleId="22">
    <w:name w:val="Body Text Indent 2"/>
    <w:basedOn w:val="a"/>
    <w:link w:val="23"/>
    <w:uiPriority w:val="99"/>
    <w:unhideWhenUsed/>
    <w:qFormat/>
    <w:pPr>
      <w:spacing w:after="120" w:line="480" w:lineRule="auto"/>
      <w:ind w:left="283"/>
    </w:pPr>
  </w:style>
  <w:style w:type="table" w:styleId="af2">
    <w:name w:val="Table Grid"/>
    <w:basedOn w:val="a1"/>
    <w:uiPriority w:val="39"/>
    <w:qFormat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qFormat/>
    <w:pPr>
      <w:widowControl w:val="0"/>
      <w:numPr>
        <w:numId w:val="3"/>
      </w:numPr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qFormat/>
    <w:rPr>
      <w:rFonts w:ascii="Times New Roman" w:hAnsi="Times New Roman" w:cs="Times New Roman"/>
      <w:sz w:val="26"/>
      <w:szCs w:val="26"/>
    </w:rPr>
  </w:style>
  <w:style w:type="paragraph" w:customStyle="1" w:styleId="-11">
    <w:name w:val="Цветной список - Акцент 11"/>
    <w:basedOn w:val="a"/>
    <w:uiPriority w:val="34"/>
    <w:qFormat/>
    <w:pPr>
      <w:ind w:left="720"/>
      <w:contextualSpacing/>
    </w:pPr>
  </w:style>
  <w:style w:type="character" w:customStyle="1" w:styleId="5">
    <w:name w:val="Основной текст (5)_"/>
    <w:link w:val="50"/>
    <w:uiPriority w:val="9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qFormat/>
    <w:pPr>
      <w:widowControl w:val="0"/>
      <w:shd w:val="clear" w:color="auto" w:fill="FFFFFF"/>
      <w:spacing w:before="240" w:after="360" w:line="0" w:lineRule="atLeast"/>
      <w:ind w:hanging="1800"/>
    </w:pPr>
    <w:rPr>
      <w:rFonts w:eastAsia="Times New Roman"/>
      <w:b/>
      <w:bCs/>
      <w:sz w:val="26"/>
      <w:szCs w:val="26"/>
    </w:rPr>
  </w:style>
  <w:style w:type="character" w:customStyle="1" w:styleId="24">
    <w:name w:val="Оглавление (2)_"/>
    <w:link w:val="25"/>
    <w:uiPriority w:val="99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5">
    <w:name w:val="Оглавление (2)"/>
    <w:basedOn w:val="a"/>
    <w:link w:val="24"/>
    <w:uiPriority w:val="99"/>
    <w:qFormat/>
    <w:pPr>
      <w:widowControl w:val="0"/>
      <w:shd w:val="clear" w:color="auto" w:fill="FFFFFF"/>
      <w:spacing w:before="180" w:after="180" w:line="0" w:lineRule="atLeast"/>
    </w:pPr>
    <w:rPr>
      <w:rFonts w:eastAsia="Times New Roman"/>
      <w:b/>
      <w:bCs/>
      <w:sz w:val="26"/>
      <w:szCs w:val="26"/>
    </w:rPr>
  </w:style>
  <w:style w:type="character" w:customStyle="1" w:styleId="aa">
    <w:name w:val="Текст сноски Знак"/>
    <w:link w:val="a9"/>
    <w:uiPriority w:val="99"/>
    <w:semiHidden/>
    <w:qFormat/>
    <w:rPr>
      <w:sz w:val="20"/>
      <w:szCs w:val="20"/>
    </w:rPr>
  </w:style>
  <w:style w:type="character" w:customStyle="1" w:styleId="af3">
    <w:name w:val="Основной текст_"/>
    <w:link w:val="31"/>
    <w:qFormat/>
    <w:rPr>
      <w:sz w:val="21"/>
      <w:szCs w:val="21"/>
      <w:shd w:val="clear" w:color="auto" w:fill="FFFFFF"/>
    </w:rPr>
  </w:style>
  <w:style w:type="paragraph" w:customStyle="1" w:styleId="31">
    <w:name w:val="Основной текст3"/>
    <w:basedOn w:val="a"/>
    <w:link w:val="af3"/>
    <w:qFormat/>
    <w:pPr>
      <w:shd w:val="clear" w:color="auto" w:fill="FFFFFF"/>
      <w:spacing w:after="120" w:line="223" w:lineRule="exact"/>
    </w:pPr>
    <w:rPr>
      <w:rFonts w:ascii="Calibri" w:hAnsi="Calibri"/>
      <w:sz w:val="21"/>
      <w:szCs w:val="21"/>
    </w:rPr>
  </w:style>
  <w:style w:type="table" w:customStyle="1" w:styleId="13">
    <w:name w:val="Сетка таблицы1"/>
    <w:basedOn w:val="a1"/>
    <w:uiPriority w:val="3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uiPriority w:val="39"/>
    <w:qFormat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аголовок 1 Знак"/>
    <w:link w:val="1"/>
    <w:uiPriority w:val="9"/>
    <w:qFormat/>
    <w:rPr>
      <w:rFonts w:ascii="Times New Roman" w:eastAsia="Times New Roman" w:hAnsi="Times New Roman"/>
      <w:b/>
      <w:sz w:val="28"/>
      <w:szCs w:val="32"/>
    </w:rPr>
  </w:style>
  <w:style w:type="character" w:customStyle="1" w:styleId="ac">
    <w:name w:val="Основной текст Знак"/>
    <w:link w:val="ab"/>
    <w:locked/>
    <w:rPr>
      <w:sz w:val="24"/>
      <w:szCs w:val="24"/>
    </w:rPr>
  </w:style>
  <w:style w:type="character" w:customStyle="1" w:styleId="14">
    <w:name w:val="Основной текст Знак1"/>
    <w:uiPriority w:val="99"/>
    <w:semiHidden/>
    <w:qFormat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8">
    <w:name w:val="Схема документа Знак"/>
    <w:link w:val="a7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23">
    <w:name w:val="Основной текст с отступом 2 Знак"/>
    <w:link w:val="22"/>
    <w:uiPriority w:val="99"/>
    <w:qFormat/>
    <w:rPr>
      <w:rFonts w:ascii="Times New Roman" w:hAnsi="Times New Roman"/>
      <w:sz w:val="24"/>
      <w:szCs w:val="24"/>
    </w:rPr>
  </w:style>
  <w:style w:type="paragraph" w:customStyle="1" w:styleId="15">
    <w:name w:val="Стиль 1"/>
    <w:basedOn w:val="a"/>
    <w:link w:val="16"/>
    <w:qFormat/>
    <w:pPr>
      <w:tabs>
        <w:tab w:val="left" w:pos="425"/>
      </w:tabs>
      <w:spacing w:line="360" w:lineRule="auto"/>
    </w:pPr>
    <w:rPr>
      <w:rFonts w:eastAsia="Times New Roman"/>
      <w:sz w:val="28"/>
      <w:szCs w:val="20"/>
    </w:rPr>
  </w:style>
  <w:style w:type="character" w:customStyle="1" w:styleId="16">
    <w:name w:val="Стиль 1 Знак"/>
    <w:link w:val="15"/>
    <w:qFormat/>
    <w:rPr>
      <w:rFonts w:ascii="Times New Roman" w:eastAsia="Times New Roman" w:hAnsi="Times New Roman"/>
      <w:sz w:val="28"/>
    </w:rPr>
  </w:style>
  <w:style w:type="paragraph" w:customStyle="1" w:styleId="17">
    <w:name w:val="Стиль Стиль 1 + По центру"/>
    <w:basedOn w:val="15"/>
    <w:qFormat/>
    <w:pPr>
      <w:jc w:val="center"/>
    </w:pPr>
  </w:style>
  <w:style w:type="paragraph" w:customStyle="1" w:styleId="4">
    <w:name w:val="Стиль4"/>
    <w:basedOn w:val="15"/>
    <w:next w:val="a"/>
    <w:qFormat/>
    <w:pPr>
      <w:numPr>
        <w:numId w:val="4"/>
      </w:numPr>
      <w:tabs>
        <w:tab w:val="left" w:pos="9072"/>
      </w:tabs>
      <w:spacing w:after="240" w:line="240" w:lineRule="auto"/>
    </w:pPr>
    <w:rPr>
      <w:sz w:val="30"/>
    </w:rPr>
  </w:style>
  <w:style w:type="paragraph" w:customStyle="1" w:styleId="18">
    <w:name w:val="Стиль1нум."/>
    <w:basedOn w:val="a"/>
    <w:qFormat/>
    <w:pPr>
      <w:spacing w:after="240"/>
    </w:pPr>
    <w:rPr>
      <w:rFonts w:eastAsia="Times New Roman"/>
      <w:sz w:val="20"/>
      <w:szCs w:val="20"/>
    </w:rPr>
  </w:style>
  <w:style w:type="paragraph" w:customStyle="1" w:styleId="11">
    <w:name w:val="Стиль1"/>
    <w:basedOn w:val="15"/>
    <w:next w:val="15"/>
    <w:link w:val="19"/>
    <w:qFormat/>
    <w:pPr>
      <w:numPr>
        <w:ilvl w:val="1"/>
        <w:numId w:val="5"/>
      </w:numPr>
      <w:tabs>
        <w:tab w:val="clear" w:pos="0"/>
        <w:tab w:val="left" w:pos="8505"/>
      </w:tabs>
      <w:spacing w:after="240" w:line="240" w:lineRule="auto"/>
    </w:pPr>
    <w:rPr>
      <w:sz w:val="30"/>
    </w:rPr>
  </w:style>
  <w:style w:type="character" w:customStyle="1" w:styleId="19">
    <w:name w:val="Стиль1 Знак Знак"/>
    <w:link w:val="11"/>
    <w:qFormat/>
    <w:rPr>
      <w:rFonts w:ascii="Times New Roman" w:eastAsia="Times New Roman" w:hAnsi="Times New Roman"/>
      <w:sz w:val="30"/>
    </w:rPr>
  </w:style>
  <w:style w:type="paragraph" w:customStyle="1" w:styleId="1a">
    <w:name w:val="Стиль 1 Знак Знак"/>
    <w:basedOn w:val="a"/>
    <w:link w:val="1b"/>
    <w:qFormat/>
    <w:pPr>
      <w:tabs>
        <w:tab w:val="left" w:pos="425"/>
        <w:tab w:val="left" w:pos="9072"/>
      </w:tabs>
      <w:spacing w:before="60"/>
    </w:pPr>
    <w:rPr>
      <w:rFonts w:eastAsia="Times New Roman"/>
      <w:sz w:val="30"/>
      <w:szCs w:val="20"/>
    </w:rPr>
  </w:style>
  <w:style w:type="character" w:customStyle="1" w:styleId="1b">
    <w:name w:val="Стиль 1 Знак Знак Знак"/>
    <w:link w:val="1a"/>
    <w:qFormat/>
    <w:rPr>
      <w:rFonts w:ascii="Times New Roman" w:eastAsia="Times New Roman" w:hAnsi="Times New Roman"/>
      <w:sz w:val="30"/>
    </w:rPr>
  </w:style>
  <w:style w:type="character" w:customStyle="1" w:styleId="21">
    <w:name w:val="Заголовок 2 Знак"/>
    <w:link w:val="20"/>
    <w:qFormat/>
    <w:rPr>
      <w:rFonts w:ascii="Times New Roman" w:eastAsia="Times New Roman" w:hAnsi="Times New Roman"/>
      <w:b/>
      <w:bCs/>
      <w:iCs/>
      <w:sz w:val="28"/>
      <w:szCs w:val="28"/>
    </w:rPr>
  </w:style>
  <w:style w:type="character" w:customStyle="1" w:styleId="ae">
    <w:name w:val="Основной текст с отступом Знак"/>
    <w:link w:val="ad"/>
    <w:uiPriority w:val="99"/>
    <w:semiHidden/>
    <w:qFormat/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link w:val="3"/>
    <w:qFormat/>
    <w:rPr>
      <w:rFonts w:ascii="Cambria" w:eastAsia="Times New Roman" w:hAnsi="Cambria"/>
      <w:b/>
      <w:bCs/>
      <w:sz w:val="26"/>
      <w:szCs w:val="26"/>
    </w:rPr>
  </w:style>
  <w:style w:type="character" w:customStyle="1" w:styleId="af0">
    <w:name w:val="Нижний колонтитул Знак"/>
    <w:link w:val="af"/>
    <w:uiPriority w:val="99"/>
    <w:qFormat/>
    <w:rPr>
      <w:rFonts w:ascii="Times New Roman" w:eastAsia="Times New Roman" w:hAnsi="Times New Roman"/>
      <w:sz w:val="24"/>
      <w:szCs w:val="24"/>
    </w:rPr>
  </w:style>
  <w:style w:type="character" w:customStyle="1" w:styleId="120">
    <w:name w:val="Стиль 12 пт"/>
    <w:qFormat/>
    <w:rPr>
      <w:sz w:val="24"/>
    </w:rPr>
  </w:style>
  <w:style w:type="paragraph" w:customStyle="1" w:styleId="2">
    <w:name w:val="Стиль2"/>
    <w:basedOn w:val="a"/>
    <w:qFormat/>
    <w:pPr>
      <w:numPr>
        <w:numId w:val="6"/>
      </w:numPr>
    </w:pPr>
    <w:rPr>
      <w:rFonts w:eastAsia="Times New Roman"/>
      <w:szCs w:val="20"/>
    </w:rPr>
  </w:style>
  <w:style w:type="character" w:customStyle="1" w:styleId="121">
    <w:name w:val="Стиль 12 пт1"/>
    <w:qFormat/>
    <w:rPr>
      <w:sz w:val="28"/>
    </w:rPr>
  </w:style>
  <w:style w:type="paragraph" w:styleId="af4">
    <w:name w:val="List Paragraph"/>
    <w:basedOn w:val="a"/>
    <w:uiPriority w:val="34"/>
    <w:qFormat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6">
    <w:name w:val="Текст Знак"/>
    <w:link w:val="a5"/>
    <w:qFormat/>
    <w:rPr>
      <w:rFonts w:ascii="Courier New" w:eastAsia="Times New Roman" w:hAnsi="Courier New" w:cs="Courier New"/>
    </w:rPr>
  </w:style>
  <w:style w:type="character" w:customStyle="1" w:styleId="41">
    <w:name w:val="Заголовок 4 Знак"/>
    <w:link w:val="40"/>
    <w:uiPriority w:val="9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c">
    <w:name w:val="Стиль1 Знак"/>
    <w:qFormat/>
    <w:rPr>
      <w:sz w:val="28"/>
      <w:lang w:val="ru-RU" w:eastAsia="ru-RU" w:bidi="ar-SA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21">
    <w:name w:val="fontstyle21"/>
    <w:basedOn w:val="a0"/>
    <w:qFormat/>
    <w:rPr>
      <w:rFonts w:ascii="Times New Roman" w:hAnsi="Times New Roman" w:cs="Times New Roman" w:hint="default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9FC1F-176F-49EF-9AE8-B9D1F30CF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1311</Words>
  <Characters>7477</Characters>
  <Application>Microsoft Office Word</Application>
  <DocSecurity>0</DocSecurity>
  <Lines>62</Lines>
  <Paragraphs>17</Paragraphs>
  <ScaleCrop>false</ScaleCrop>
  <Company>Microsoft</Company>
  <LinksUpToDate>false</LinksUpToDate>
  <CharactersWithSpaces>8771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Пользователь Windows</cp:lastModifiedBy>
  <cp:revision>13</cp:revision>
  <cp:lastPrinted>2018-03-22T17:58:00Z</cp:lastPrinted>
  <dcterms:created xsi:type="dcterms:W3CDTF">2025-10-12T10:29:00Z</dcterms:created>
  <dcterms:modified xsi:type="dcterms:W3CDTF">2026-03-30T19:23:00Z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A0CCF7E1E9C948C9B63E2149E48515B1_12</vt:lpwstr>
  </property>
</Properties>
</file>